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E9173" w14:textId="57F2F7F2" w:rsidR="00F04AE2" w:rsidRPr="00F53A42" w:rsidRDefault="00136089" w:rsidP="0075016E">
      <w:pPr>
        <w:tabs>
          <w:tab w:val="left" w:pos="3386"/>
        </w:tabs>
        <w:spacing w:after="0"/>
        <w:jc w:val="center"/>
        <w:rPr>
          <w:rFonts w:ascii="Arial" w:hAnsi="Arial" w:cs="Arial"/>
          <w:b/>
          <w:u w:val="single"/>
        </w:rPr>
      </w:pPr>
      <w:r w:rsidRPr="00F53A42">
        <w:rPr>
          <w:rFonts w:ascii="Arial" w:hAnsi="Arial" w:cs="Arial"/>
          <w:b/>
          <w:u w:val="single"/>
        </w:rPr>
        <w:t>Beschreibung der Referenzen zwecks Bewerberauswahl</w:t>
      </w:r>
    </w:p>
    <w:p w14:paraId="326ED975" w14:textId="77777777" w:rsidR="0075016E" w:rsidRDefault="0075016E" w:rsidP="0075016E">
      <w:pPr>
        <w:spacing w:after="0" w:line="240" w:lineRule="auto"/>
        <w:jc w:val="both"/>
        <w:rPr>
          <w:rFonts w:ascii="Arial" w:hAnsi="Arial" w:cs="Arial"/>
          <w:bCs/>
          <w:sz w:val="20"/>
          <w:szCs w:val="20"/>
        </w:rPr>
      </w:pPr>
      <w:bookmarkStart w:id="0" w:name="_Hlk151016093"/>
    </w:p>
    <w:p w14:paraId="648B4814" w14:textId="77777777" w:rsidR="008970E7" w:rsidRDefault="008970E7" w:rsidP="0075016E">
      <w:pPr>
        <w:spacing w:after="0" w:line="240" w:lineRule="auto"/>
        <w:jc w:val="both"/>
        <w:rPr>
          <w:rFonts w:ascii="Arial" w:hAnsi="Arial" w:cs="Arial"/>
          <w:bCs/>
          <w:sz w:val="20"/>
          <w:szCs w:val="20"/>
        </w:rPr>
      </w:pPr>
    </w:p>
    <w:p w14:paraId="0CE99B1B" w14:textId="77777777" w:rsidR="008970E7" w:rsidRPr="008970E7" w:rsidRDefault="008970E7" w:rsidP="008970E7">
      <w:pPr>
        <w:widowControl w:val="0"/>
        <w:tabs>
          <w:tab w:val="left" w:pos="1843"/>
        </w:tabs>
        <w:autoSpaceDE w:val="0"/>
        <w:autoSpaceDN w:val="0"/>
        <w:adjustRightInd w:val="0"/>
        <w:spacing w:after="0" w:line="240" w:lineRule="auto"/>
        <w:contextualSpacing/>
        <w:jc w:val="both"/>
        <w:rPr>
          <w:rFonts w:ascii="Arial" w:eastAsia="Calibri" w:hAnsi="Arial" w:cs="Arial"/>
          <w:bCs/>
          <w:sz w:val="20"/>
          <w:szCs w:val="20"/>
        </w:rPr>
      </w:pPr>
      <w:r w:rsidRPr="008970E7">
        <w:rPr>
          <w:rFonts w:ascii="Arial" w:eastAsia="Calibri" w:hAnsi="Arial" w:cs="Arial"/>
          <w:bCs/>
          <w:sz w:val="20"/>
          <w:szCs w:val="20"/>
        </w:rPr>
        <w:t>Es werden mindestens drei und höchstens fünf Bewerber zur Erstangebotsabgabe aufgefordert, sofern genügend geeignete Bewerber zur Verfügung stehen.</w:t>
      </w:r>
    </w:p>
    <w:p w14:paraId="4B5B114C" w14:textId="77777777" w:rsidR="008970E7" w:rsidRDefault="008970E7" w:rsidP="008970E7">
      <w:pPr>
        <w:widowControl w:val="0"/>
        <w:tabs>
          <w:tab w:val="left" w:pos="1843"/>
        </w:tabs>
        <w:autoSpaceDE w:val="0"/>
        <w:autoSpaceDN w:val="0"/>
        <w:adjustRightInd w:val="0"/>
        <w:spacing w:after="0" w:line="240" w:lineRule="auto"/>
        <w:contextualSpacing/>
        <w:jc w:val="both"/>
        <w:rPr>
          <w:rFonts w:ascii="Arial" w:eastAsia="Calibri" w:hAnsi="Arial" w:cs="Arial"/>
          <w:bCs/>
          <w:sz w:val="20"/>
          <w:szCs w:val="20"/>
        </w:rPr>
      </w:pPr>
    </w:p>
    <w:p w14:paraId="78F01FE4" w14:textId="2BD6E1E1" w:rsidR="008970E7" w:rsidRPr="008970E7" w:rsidRDefault="008970E7" w:rsidP="008970E7">
      <w:pPr>
        <w:widowControl w:val="0"/>
        <w:tabs>
          <w:tab w:val="left" w:pos="1843"/>
        </w:tabs>
        <w:autoSpaceDE w:val="0"/>
        <w:autoSpaceDN w:val="0"/>
        <w:adjustRightInd w:val="0"/>
        <w:spacing w:after="0" w:line="240" w:lineRule="auto"/>
        <w:contextualSpacing/>
        <w:jc w:val="both"/>
        <w:rPr>
          <w:rFonts w:ascii="Arial" w:eastAsia="Calibri" w:hAnsi="Arial" w:cs="Arial"/>
          <w:bCs/>
          <w:sz w:val="20"/>
          <w:szCs w:val="20"/>
        </w:rPr>
      </w:pPr>
      <w:r w:rsidRPr="008970E7">
        <w:rPr>
          <w:rFonts w:ascii="Arial" w:eastAsia="Calibri" w:hAnsi="Arial" w:cs="Arial"/>
          <w:bCs/>
          <w:sz w:val="20"/>
          <w:szCs w:val="20"/>
        </w:rPr>
        <w:t>Die von de</w:t>
      </w:r>
      <w:r>
        <w:rPr>
          <w:rFonts w:ascii="Arial" w:eastAsia="Calibri" w:hAnsi="Arial" w:cs="Arial"/>
          <w:bCs/>
          <w:sz w:val="20"/>
          <w:szCs w:val="20"/>
        </w:rPr>
        <w:t xml:space="preserve">r Stadt Aachen </w:t>
      </w:r>
      <w:r w:rsidRPr="008970E7">
        <w:rPr>
          <w:rFonts w:ascii="Arial" w:eastAsia="Calibri" w:hAnsi="Arial" w:cs="Arial"/>
          <w:bCs/>
          <w:sz w:val="20"/>
          <w:szCs w:val="20"/>
        </w:rPr>
        <w:t xml:space="preserve">vorgesehenen objektiven und nichtdiskriminierenden Eignungskriterien für die Begrenzung der Zahl der einzuladenden Bewerber lauten: </w:t>
      </w:r>
      <w:r w:rsidRPr="008970E7">
        <w:rPr>
          <w:rFonts w:ascii="Arial" w:eastAsia="Calibri" w:hAnsi="Arial" w:cs="Arial"/>
          <w:b/>
          <w:sz w:val="20"/>
          <w:szCs w:val="20"/>
        </w:rPr>
        <w:t>Referenzen</w:t>
      </w:r>
      <w:r w:rsidRPr="008970E7">
        <w:rPr>
          <w:rFonts w:ascii="Arial" w:eastAsia="Calibri" w:hAnsi="Arial" w:cs="Arial"/>
          <w:bCs/>
          <w:sz w:val="20"/>
          <w:szCs w:val="20"/>
        </w:rPr>
        <w:t>.</w:t>
      </w:r>
    </w:p>
    <w:p w14:paraId="6DA3A55B" w14:textId="77777777" w:rsidR="008970E7" w:rsidRDefault="008970E7" w:rsidP="008970E7">
      <w:pPr>
        <w:widowControl w:val="0"/>
        <w:tabs>
          <w:tab w:val="left" w:pos="1843"/>
        </w:tabs>
        <w:autoSpaceDE w:val="0"/>
        <w:autoSpaceDN w:val="0"/>
        <w:adjustRightInd w:val="0"/>
        <w:spacing w:after="0" w:line="240" w:lineRule="auto"/>
        <w:contextualSpacing/>
        <w:jc w:val="both"/>
        <w:rPr>
          <w:rFonts w:ascii="Arial" w:eastAsia="Calibri" w:hAnsi="Arial" w:cs="Arial"/>
          <w:bCs/>
          <w:sz w:val="20"/>
          <w:szCs w:val="20"/>
        </w:rPr>
      </w:pPr>
    </w:p>
    <w:p w14:paraId="2F0459CD" w14:textId="0DE85573" w:rsidR="008970E7" w:rsidRPr="008970E7" w:rsidRDefault="008970E7" w:rsidP="26601050">
      <w:pPr>
        <w:widowControl w:val="0"/>
        <w:tabs>
          <w:tab w:val="left" w:pos="1843"/>
        </w:tabs>
        <w:autoSpaceDE w:val="0"/>
        <w:autoSpaceDN w:val="0"/>
        <w:adjustRightInd w:val="0"/>
        <w:spacing w:after="0" w:line="240" w:lineRule="auto"/>
        <w:contextualSpacing/>
        <w:jc w:val="both"/>
        <w:rPr>
          <w:rFonts w:ascii="Arial" w:eastAsia="Calibri" w:hAnsi="Arial" w:cs="Arial"/>
          <w:sz w:val="20"/>
          <w:szCs w:val="20"/>
        </w:rPr>
      </w:pPr>
      <w:r w:rsidRPr="7DEC57EE">
        <w:rPr>
          <w:rFonts w:ascii="Arial" w:eastAsia="Calibri" w:hAnsi="Arial" w:cs="Arial"/>
          <w:sz w:val="20"/>
          <w:szCs w:val="20"/>
        </w:rPr>
        <w:t xml:space="preserve">Jede auf dem </w:t>
      </w:r>
      <w:r w:rsidR="5131A65F" w:rsidRPr="7DEC57EE">
        <w:rPr>
          <w:rFonts w:ascii="Arial" w:eastAsia="Calibri" w:hAnsi="Arial" w:cs="Arial"/>
          <w:b/>
          <w:bCs/>
          <w:sz w:val="20"/>
          <w:szCs w:val="20"/>
        </w:rPr>
        <w:t xml:space="preserve">Los 1_ </w:t>
      </w:r>
      <w:r w:rsidRPr="7DEC57EE">
        <w:rPr>
          <w:rFonts w:ascii="Arial" w:eastAsia="Calibri" w:hAnsi="Arial" w:cs="Arial"/>
          <w:b/>
          <w:bCs/>
          <w:sz w:val="20"/>
          <w:szCs w:val="20"/>
        </w:rPr>
        <w:t>Vordruck 03: Eigenerklärung zur Eignung</w:t>
      </w:r>
      <w:r w:rsidR="09F7A72B" w:rsidRPr="7DEC57EE">
        <w:rPr>
          <w:rFonts w:ascii="Arial" w:eastAsia="Calibri" w:hAnsi="Arial" w:cs="Arial"/>
          <w:b/>
          <w:bCs/>
          <w:sz w:val="20"/>
          <w:szCs w:val="20"/>
        </w:rPr>
        <w:t xml:space="preserve"> </w:t>
      </w:r>
      <w:r w:rsidRPr="7DEC57EE">
        <w:rPr>
          <w:rFonts w:ascii="Arial" w:eastAsia="Calibri" w:hAnsi="Arial" w:cs="Arial"/>
          <w:sz w:val="20"/>
          <w:szCs w:val="20"/>
        </w:rPr>
        <w:t>angegebene Referenz, die die vorgegebenen Mindestbedingungen erfüllt, wird anhand Ihrer Referenzerläuterungen auf dem</w:t>
      </w:r>
      <w:r w:rsidRPr="7DEC57EE">
        <w:rPr>
          <w:rFonts w:ascii="Arial" w:eastAsia="Calibri" w:hAnsi="Arial" w:cs="Arial"/>
          <w:b/>
          <w:bCs/>
          <w:sz w:val="20"/>
          <w:szCs w:val="20"/>
        </w:rPr>
        <w:t xml:space="preserve"> </w:t>
      </w:r>
      <w:r w:rsidR="4F7F117D" w:rsidRPr="7DEC57EE">
        <w:rPr>
          <w:rFonts w:ascii="Arial" w:eastAsia="Calibri" w:hAnsi="Arial" w:cs="Arial"/>
          <w:b/>
          <w:bCs/>
          <w:sz w:val="20"/>
          <w:szCs w:val="20"/>
        </w:rPr>
        <w:t>Los 1_</w:t>
      </w:r>
      <w:r w:rsidR="4F7F117D" w:rsidRPr="7DEC57EE">
        <w:rPr>
          <w:rFonts w:ascii="Arial" w:eastAsia="Calibri" w:hAnsi="Arial" w:cs="Arial"/>
          <w:sz w:val="20"/>
          <w:szCs w:val="20"/>
        </w:rPr>
        <w:t xml:space="preserve"> </w:t>
      </w:r>
      <w:r w:rsidRPr="7DEC57EE">
        <w:rPr>
          <w:rFonts w:ascii="Arial" w:eastAsia="Calibri" w:hAnsi="Arial" w:cs="Arial"/>
          <w:b/>
          <w:bCs/>
          <w:sz w:val="20"/>
          <w:szCs w:val="20"/>
        </w:rPr>
        <w:t>Vordruck 03a: Referenzbeschreibung</w:t>
      </w:r>
      <w:r w:rsidR="1F639D4D" w:rsidRPr="7DEC57EE">
        <w:rPr>
          <w:rFonts w:ascii="Arial" w:eastAsia="Calibri" w:hAnsi="Arial" w:cs="Arial"/>
          <w:b/>
          <w:bCs/>
          <w:sz w:val="20"/>
          <w:szCs w:val="20"/>
        </w:rPr>
        <w:t xml:space="preserve"> Los 1</w:t>
      </w:r>
      <w:r w:rsidRPr="7DEC57EE">
        <w:rPr>
          <w:rFonts w:ascii="Arial" w:eastAsia="Calibri" w:hAnsi="Arial" w:cs="Arial"/>
          <w:sz w:val="20"/>
          <w:szCs w:val="20"/>
        </w:rPr>
        <w:t xml:space="preserve"> nach ihrer Vergleichbarkeit mit dem vorliegend ausgeschriebenen Auftrag einzeln bewertet. Auch Ihre Angaben auf dem Vordruck 03a bedürfen zu diesem Zweck einer ausführlichen Erläuterung; sie haben jeweils referenzbezogen zu sein. Soweit ein Bewerber mehr Referenzen erläutern will als der Vordruck 03a hierfür Felder vorsieht, kann der Vordruck 03a vervielfältigt eingereicht werden (mit dann fortlaufender Nummerierung der Referenzen).</w:t>
      </w:r>
    </w:p>
    <w:p w14:paraId="54F5DD92" w14:textId="77777777" w:rsidR="008970E7" w:rsidRPr="008970E7" w:rsidRDefault="008970E7" w:rsidP="008970E7">
      <w:pPr>
        <w:widowControl w:val="0"/>
        <w:spacing w:after="0" w:line="240" w:lineRule="auto"/>
        <w:jc w:val="both"/>
        <w:rPr>
          <w:rFonts w:ascii="Arial" w:eastAsia="Calibri" w:hAnsi="Arial" w:cs="Arial"/>
          <w:bCs/>
          <w:sz w:val="20"/>
          <w:szCs w:val="20"/>
        </w:rPr>
      </w:pPr>
    </w:p>
    <w:p w14:paraId="77420A8B" w14:textId="77777777" w:rsidR="008970E7" w:rsidRPr="008970E7" w:rsidRDefault="008970E7" w:rsidP="008970E7">
      <w:pPr>
        <w:widowControl w:val="0"/>
        <w:spacing w:after="0" w:line="240" w:lineRule="auto"/>
        <w:jc w:val="both"/>
        <w:rPr>
          <w:rFonts w:ascii="Arial" w:eastAsia="Calibri" w:hAnsi="Arial" w:cs="Arial"/>
          <w:bCs/>
          <w:sz w:val="20"/>
          <w:szCs w:val="20"/>
        </w:rPr>
      </w:pPr>
      <w:r w:rsidRPr="008970E7">
        <w:rPr>
          <w:rFonts w:ascii="Arial" w:eastAsia="Calibri" w:hAnsi="Arial" w:cs="Arial"/>
          <w:bCs/>
          <w:sz w:val="20"/>
          <w:szCs w:val="20"/>
        </w:rPr>
        <w:t>Die Vergleichbarkeit bemisst sich anhand der inhaltlichen Vergleichbarkeit mit dem Auftragsgegenstand im Hinblick auf die folgenden zwei Unterkriterien (Angabe jeweils mit Gewichtung):</w:t>
      </w:r>
    </w:p>
    <w:p w14:paraId="3B9B74E7" w14:textId="77777777" w:rsidR="008970E7" w:rsidRPr="008970E7" w:rsidRDefault="008970E7" w:rsidP="008970E7">
      <w:pPr>
        <w:widowControl w:val="0"/>
        <w:spacing w:after="0" w:line="240" w:lineRule="auto"/>
        <w:jc w:val="both"/>
        <w:rPr>
          <w:rFonts w:ascii="Arial" w:eastAsia="Calibri" w:hAnsi="Arial" w:cs="Arial"/>
          <w:bCs/>
          <w:sz w:val="20"/>
          <w:szCs w:val="20"/>
        </w:rPr>
      </w:pPr>
    </w:p>
    <w:p w14:paraId="41ACD700" w14:textId="4678629F" w:rsidR="00845E8F" w:rsidRDefault="00845E8F" w:rsidP="00845E8F">
      <w:pPr>
        <w:widowControl w:val="0"/>
        <w:numPr>
          <w:ilvl w:val="0"/>
          <w:numId w:val="23"/>
        </w:numPr>
        <w:spacing w:after="0" w:line="240" w:lineRule="auto"/>
        <w:ind w:left="1134" w:hanging="567"/>
        <w:contextualSpacing/>
        <w:jc w:val="both"/>
        <w:rPr>
          <w:rFonts w:ascii="Arial" w:eastAsia="Calibri" w:hAnsi="Arial" w:cs="Arial"/>
          <w:b/>
          <w:sz w:val="20"/>
          <w:szCs w:val="20"/>
        </w:rPr>
      </w:pPr>
      <w:r w:rsidRPr="00026E3D">
        <w:rPr>
          <w:rFonts w:ascii="Arial" w:eastAsia="Calibri" w:hAnsi="Arial" w:cs="Arial"/>
          <w:b/>
          <w:sz w:val="20"/>
          <w:szCs w:val="20"/>
        </w:rPr>
        <w:t xml:space="preserve">Technische Vergleichbarkeit der </w:t>
      </w:r>
      <w:r>
        <w:rPr>
          <w:rFonts w:ascii="Arial" w:eastAsia="Calibri" w:hAnsi="Arial" w:cs="Arial"/>
          <w:b/>
          <w:sz w:val="20"/>
          <w:szCs w:val="20"/>
        </w:rPr>
        <w:t xml:space="preserve">VoIP/UC-TK-Lösung </w:t>
      </w:r>
      <w:r w:rsidRPr="008970E7">
        <w:rPr>
          <w:rFonts w:ascii="Arial" w:eastAsia="Calibri" w:hAnsi="Arial" w:cs="Arial"/>
          <w:b/>
          <w:sz w:val="20"/>
          <w:szCs w:val="20"/>
        </w:rPr>
        <w:t>(</w:t>
      </w:r>
      <w:r>
        <w:rPr>
          <w:rFonts w:ascii="Arial" w:eastAsia="Calibri" w:hAnsi="Arial" w:cs="Arial"/>
          <w:b/>
          <w:sz w:val="20"/>
          <w:szCs w:val="20"/>
        </w:rPr>
        <w:t>25</w:t>
      </w:r>
      <w:r w:rsidRPr="008970E7">
        <w:rPr>
          <w:rFonts w:ascii="Arial" w:eastAsia="Calibri" w:hAnsi="Arial" w:cs="Arial"/>
          <w:b/>
          <w:sz w:val="20"/>
          <w:szCs w:val="20"/>
        </w:rPr>
        <w:t>%)</w:t>
      </w:r>
    </w:p>
    <w:p w14:paraId="1EC0FA03" w14:textId="253364BC" w:rsidR="00845E8F" w:rsidRDefault="00795A5B" w:rsidP="00845E8F">
      <w:pPr>
        <w:widowControl w:val="0"/>
        <w:numPr>
          <w:ilvl w:val="0"/>
          <w:numId w:val="23"/>
        </w:numPr>
        <w:spacing w:after="0" w:line="240" w:lineRule="auto"/>
        <w:ind w:left="1134" w:hanging="567"/>
        <w:contextualSpacing/>
        <w:jc w:val="both"/>
        <w:rPr>
          <w:rFonts w:ascii="Arial" w:eastAsia="Calibri" w:hAnsi="Arial" w:cs="Arial"/>
          <w:b/>
          <w:sz w:val="20"/>
          <w:szCs w:val="20"/>
        </w:rPr>
      </w:pPr>
      <w:r>
        <w:rPr>
          <w:rFonts w:ascii="Arial" w:eastAsia="Calibri" w:hAnsi="Arial" w:cs="Arial"/>
          <w:b/>
          <w:sz w:val="20"/>
          <w:szCs w:val="20"/>
        </w:rPr>
        <w:t xml:space="preserve">Contact-Center-Lösung </w:t>
      </w:r>
      <w:r w:rsidR="00845E8F">
        <w:rPr>
          <w:rFonts w:ascii="Arial" w:eastAsia="Calibri" w:hAnsi="Arial" w:cs="Arial"/>
          <w:b/>
          <w:sz w:val="20"/>
          <w:szCs w:val="20"/>
        </w:rPr>
        <w:t>(20%)</w:t>
      </w:r>
    </w:p>
    <w:p w14:paraId="6C4404DA" w14:textId="52384D5D" w:rsidR="00845E8F" w:rsidRDefault="00845E8F" w:rsidP="00845E8F">
      <w:pPr>
        <w:widowControl w:val="0"/>
        <w:numPr>
          <w:ilvl w:val="0"/>
          <w:numId w:val="23"/>
        </w:numPr>
        <w:spacing w:after="0" w:line="240" w:lineRule="auto"/>
        <w:ind w:left="1134" w:hanging="567"/>
        <w:contextualSpacing/>
        <w:jc w:val="both"/>
        <w:rPr>
          <w:rFonts w:ascii="Arial" w:eastAsia="Calibri" w:hAnsi="Arial" w:cs="Arial"/>
          <w:b/>
          <w:sz w:val="20"/>
          <w:szCs w:val="20"/>
        </w:rPr>
      </w:pPr>
      <w:r w:rsidRPr="00845E8F">
        <w:rPr>
          <w:rFonts w:ascii="Arial" w:eastAsia="Calibri" w:hAnsi="Arial" w:cs="Arial"/>
          <w:b/>
          <w:sz w:val="20"/>
          <w:szCs w:val="20"/>
        </w:rPr>
        <w:t>Unified Communications Funktionen</w:t>
      </w:r>
      <w:r>
        <w:rPr>
          <w:rFonts w:ascii="Arial" w:eastAsia="Calibri" w:hAnsi="Arial" w:cs="Arial"/>
          <w:b/>
          <w:sz w:val="20"/>
          <w:szCs w:val="20"/>
        </w:rPr>
        <w:t xml:space="preserve"> (15%)</w:t>
      </w:r>
    </w:p>
    <w:p w14:paraId="087B0F24" w14:textId="77777777" w:rsidR="00845E8F" w:rsidRDefault="00845E8F" w:rsidP="00845E8F">
      <w:pPr>
        <w:widowControl w:val="0"/>
        <w:numPr>
          <w:ilvl w:val="0"/>
          <w:numId w:val="23"/>
        </w:numPr>
        <w:spacing w:after="0" w:line="240" w:lineRule="auto"/>
        <w:ind w:left="1134" w:hanging="567"/>
        <w:contextualSpacing/>
        <w:jc w:val="both"/>
        <w:rPr>
          <w:rFonts w:ascii="Arial" w:eastAsia="Calibri" w:hAnsi="Arial" w:cs="Arial"/>
          <w:b/>
          <w:sz w:val="20"/>
          <w:szCs w:val="20"/>
        </w:rPr>
      </w:pPr>
      <w:r w:rsidRPr="003B3393">
        <w:rPr>
          <w:rFonts w:ascii="Arial" w:eastAsia="Calibri" w:hAnsi="Arial" w:cs="Arial"/>
          <w:b/>
          <w:sz w:val="20"/>
          <w:szCs w:val="20"/>
        </w:rPr>
        <w:t>Betriebs</w:t>
      </w:r>
      <w:r>
        <w:rPr>
          <w:rFonts w:ascii="Arial" w:eastAsia="Calibri" w:hAnsi="Arial" w:cs="Arial"/>
          <w:b/>
          <w:sz w:val="20"/>
          <w:szCs w:val="20"/>
        </w:rPr>
        <w:t>-</w:t>
      </w:r>
      <w:r w:rsidRPr="003B3393">
        <w:rPr>
          <w:rFonts w:ascii="Arial" w:eastAsia="Calibri" w:hAnsi="Arial" w:cs="Arial"/>
          <w:b/>
          <w:sz w:val="20"/>
          <w:szCs w:val="20"/>
        </w:rPr>
        <w:t>, Service</w:t>
      </w:r>
      <w:r>
        <w:rPr>
          <w:rFonts w:ascii="Arial" w:eastAsia="Calibri" w:hAnsi="Arial" w:cs="Arial"/>
          <w:b/>
          <w:sz w:val="20"/>
          <w:szCs w:val="20"/>
        </w:rPr>
        <w:t>-</w:t>
      </w:r>
      <w:r w:rsidRPr="003B3393">
        <w:rPr>
          <w:rFonts w:ascii="Arial" w:eastAsia="Calibri" w:hAnsi="Arial" w:cs="Arial"/>
          <w:b/>
          <w:sz w:val="20"/>
          <w:szCs w:val="20"/>
        </w:rPr>
        <w:t xml:space="preserve"> und Supportleistungen</w:t>
      </w:r>
      <w:r>
        <w:rPr>
          <w:rFonts w:ascii="Arial" w:eastAsia="Calibri" w:hAnsi="Arial" w:cs="Arial"/>
          <w:b/>
          <w:sz w:val="20"/>
          <w:szCs w:val="20"/>
        </w:rPr>
        <w:t xml:space="preserve"> (20%)</w:t>
      </w:r>
    </w:p>
    <w:p w14:paraId="740099F0" w14:textId="326CE89A" w:rsidR="00845E8F" w:rsidRDefault="00845E8F" w:rsidP="00845E8F">
      <w:pPr>
        <w:widowControl w:val="0"/>
        <w:numPr>
          <w:ilvl w:val="0"/>
          <w:numId w:val="23"/>
        </w:numPr>
        <w:spacing w:after="0" w:line="240" w:lineRule="auto"/>
        <w:ind w:left="1134" w:hanging="567"/>
        <w:contextualSpacing/>
        <w:jc w:val="both"/>
        <w:rPr>
          <w:rFonts w:ascii="Arial" w:eastAsia="Calibri" w:hAnsi="Arial" w:cs="Arial"/>
          <w:b/>
          <w:sz w:val="20"/>
          <w:szCs w:val="20"/>
        </w:rPr>
      </w:pPr>
      <w:r w:rsidRPr="003B3393">
        <w:rPr>
          <w:rFonts w:ascii="Arial" w:eastAsia="Calibri" w:hAnsi="Arial" w:cs="Arial"/>
          <w:b/>
          <w:sz w:val="20"/>
          <w:szCs w:val="20"/>
        </w:rPr>
        <w:t>Projektorganisation</w:t>
      </w:r>
      <w:r>
        <w:rPr>
          <w:rFonts w:ascii="Arial" w:eastAsia="Calibri" w:hAnsi="Arial" w:cs="Arial"/>
          <w:b/>
          <w:sz w:val="20"/>
          <w:szCs w:val="20"/>
        </w:rPr>
        <w:t>, Konzepte</w:t>
      </w:r>
      <w:r w:rsidRPr="003B3393">
        <w:rPr>
          <w:rFonts w:ascii="Arial" w:eastAsia="Calibri" w:hAnsi="Arial" w:cs="Arial"/>
          <w:b/>
          <w:sz w:val="20"/>
          <w:szCs w:val="20"/>
        </w:rPr>
        <w:t xml:space="preserve"> und Rolle des Bewerbers</w:t>
      </w:r>
      <w:r>
        <w:rPr>
          <w:rFonts w:ascii="Arial" w:eastAsia="Calibri" w:hAnsi="Arial" w:cs="Arial"/>
          <w:b/>
          <w:sz w:val="20"/>
          <w:szCs w:val="20"/>
        </w:rPr>
        <w:t xml:space="preserve"> (10%)</w:t>
      </w:r>
    </w:p>
    <w:p w14:paraId="44A8819B" w14:textId="488B5988" w:rsidR="00845E8F" w:rsidRPr="00845E8F" w:rsidRDefault="00845E8F" w:rsidP="00845E8F">
      <w:pPr>
        <w:widowControl w:val="0"/>
        <w:numPr>
          <w:ilvl w:val="0"/>
          <w:numId w:val="23"/>
        </w:numPr>
        <w:spacing w:after="0" w:line="240" w:lineRule="auto"/>
        <w:ind w:left="1134" w:hanging="567"/>
        <w:contextualSpacing/>
        <w:jc w:val="both"/>
        <w:rPr>
          <w:rFonts w:ascii="Arial" w:eastAsia="Calibri" w:hAnsi="Arial" w:cs="Arial"/>
          <w:b/>
          <w:sz w:val="20"/>
          <w:szCs w:val="20"/>
        </w:rPr>
      </w:pPr>
      <w:r w:rsidRPr="00845E8F">
        <w:rPr>
          <w:rFonts w:ascii="Arial" w:eastAsia="Calibri" w:hAnsi="Arial" w:cs="Arial"/>
          <w:b/>
          <w:sz w:val="20"/>
          <w:szCs w:val="20"/>
        </w:rPr>
        <w:t>Sicherheits-, Datenschutz- und Betriebskonzepte (10%)</w:t>
      </w:r>
    </w:p>
    <w:p w14:paraId="4D9A4A1F" w14:textId="77777777" w:rsidR="008970E7" w:rsidRDefault="008970E7" w:rsidP="008970E7">
      <w:pPr>
        <w:widowControl w:val="0"/>
        <w:spacing w:after="0" w:line="240" w:lineRule="auto"/>
        <w:contextualSpacing/>
        <w:jc w:val="both"/>
        <w:rPr>
          <w:rFonts w:ascii="Arial" w:eastAsia="Calibri" w:hAnsi="Arial" w:cs="Arial"/>
          <w:bCs/>
          <w:sz w:val="20"/>
          <w:szCs w:val="20"/>
        </w:rPr>
      </w:pPr>
    </w:p>
    <w:p w14:paraId="331A5B2F" w14:textId="77777777" w:rsidR="008970E7" w:rsidRDefault="008970E7" w:rsidP="008970E7">
      <w:pPr>
        <w:widowControl w:val="0"/>
        <w:spacing w:after="0" w:line="240" w:lineRule="auto"/>
        <w:jc w:val="both"/>
        <w:rPr>
          <w:rFonts w:ascii="Arial" w:eastAsia="Calibri" w:hAnsi="Arial" w:cs="Arial"/>
          <w:bCs/>
          <w:sz w:val="20"/>
          <w:szCs w:val="20"/>
        </w:rPr>
      </w:pPr>
      <w:r w:rsidRPr="008970E7">
        <w:rPr>
          <w:rFonts w:ascii="Arial" w:eastAsia="Calibri" w:hAnsi="Arial" w:cs="Arial"/>
          <w:bCs/>
          <w:sz w:val="20"/>
          <w:szCs w:val="20"/>
        </w:rPr>
        <w:t>Die insoweit bestehenden Anforderungen werden für jedes Unterkriterium jeweils wie folgt präzisiert:</w:t>
      </w:r>
    </w:p>
    <w:p w14:paraId="6009812F" w14:textId="77777777" w:rsidR="00845E8F" w:rsidRPr="008970E7" w:rsidRDefault="00845E8F" w:rsidP="008970E7">
      <w:pPr>
        <w:widowControl w:val="0"/>
        <w:spacing w:after="0" w:line="240" w:lineRule="auto"/>
        <w:jc w:val="both"/>
        <w:rPr>
          <w:rFonts w:ascii="Arial" w:eastAsia="Calibri" w:hAnsi="Arial" w:cs="Arial"/>
          <w:bCs/>
          <w:sz w:val="20"/>
          <w:szCs w:val="20"/>
        </w:rPr>
      </w:pPr>
    </w:p>
    <w:p w14:paraId="0CAD2290" w14:textId="5BED8F28" w:rsidR="00845E8F" w:rsidRDefault="00845E8F" w:rsidP="006B0A4E">
      <w:pPr>
        <w:widowControl w:val="0"/>
        <w:numPr>
          <w:ilvl w:val="0"/>
          <w:numId w:val="24"/>
        </w:numPr>
        <w:spacing w:after="0" w:line="240" w:lineRule="auto"/>
        <w:ind w:left="1134" w:hanging="567"/>
        <w:contextualSpacing/>
        <w:jc w:val="both"/>
        <w:rPr>
          <w:rFonts w:ascii="Arial" w:eastAsia="Calibri" w:hAnsi="Arial" w:cs="Arial"/>
          <w:bCs/>
          <w:sz w:val="20"/>
          <w:szCs w:val="20"/>
        </w:rPr>
      </w:pPr>
      <w:r w:rsidRPr="00845E8F">
        <w:rPr>
          <w:rFonts w:ascii="Arial" w:eastAsia="Calibri" w:hAnsi="Arial" w:cs="Arial"/>
          <w:b/>
          <w:sz w:val="20"/>
          <w:szCs w:val="20"/>
        </w:rPr>
        <w:t xml:space="preserve">Technische Vergleichbarkeit der </w:t>
      </w:r>
      <w:r w:rsidR="00795A5B">
        <w:rPr>
          <w:rFonts w:ascii="Arial" w:eastAsia="Calibri" w:hAnsi="Arial" w:cs="Arial"/>
          <w:b/>
          <w:sz w:val="20"/>
          <w:szCs w:val="20"/>
        </w:rPr>
        <w:t>VoIP/UC-TK</w:t>
      </w:r>
      <w:r w:rsidRPr="00845E8F">
        <w:rPr>
          <w:rFonts w:ascii="Cambria Math" w:eastAsia="Calibri" w:hAnsi="Cambria Math" w:cs="Cambria Math"/>
          <w:b/>
          <w:sz w:val="20"/>
          <w:szCs w:val="20"/>
        </w:rPr>
        <w:t>‑</w:t>
      </w:r>
      <w:r w:rsidR="00795A5B">
        <w:rPr>
          <w:rFonts w:ascii="Arial" w:eastAsia="Calibri" w:hAnsi="Arial" w:cs="Arial"/>
          <w:b/>
          <w:sz w:val="20"/>
          <w:szCs w:val="20"/>
        </w:rPr>
        <w:t>Lösung</w:t>
      </w:r>
      <w:r w:rsidRPr="00845E8F">
        <w:rPr>
          <w:rFonts w:ascii="Arial" w:eastAsia="Calibri" w:hAnsi="Arial" w:cs="Arial"/>
          <w:b/>
          <w:sz w:val="20"/>
          <w:szCs w:val="20"/>
        </w:rPr>
        <w:t xml:space="preserve"> (25 %):</w:t>
      </w:r>
      <w:r w:rsidRPr="00845E8F">
        <w:rPr>
          <w:rFonts w:ascii="Arial" w:eastAsia="Calibri" w:hAnsi="Arial" w:cs="Arial"/>
          <w:sz w:val="20"/>
          <w:szCs w:val="20"/>
        </w:rPr>
        <w:t xml:space="preserve"> Bewertet wird, ob und in welchem Umfang die Referenz eine mit dem ausgeschriebenen Auftrag vergleichbare </w:t>
      </w:r>
      <w:r w:rsidRPr="00845E8F">
        <w:rPr>
          <w:rFonts w:ascii="Arial" w:eastAsia="Calibri" w:hAnsi="Arial" w:cs="Arial"/>
          <w:bCs/>
          <w:sz w:val="20"/>
          <w:szCs w:val="20"/>
        </w:rPr>
        <w:t>VoIP /UC</w:t>
      </w:r>
      <w:r w:rsidR="00795A5B">
        <w:rPr>
          <w:rFonts w:ascii="Arial" w:eastAsia="Calibri" w:hAnsi="Arial" w:cs="Arial"/>
          <w:bCs/>
          <w:sz w:val="20"/>
          <w:szCs w:val="20"/>
        </w:rPr>
        <w:t>-TK-</w:t>
      </w:r>
      <w:r w:rsidRPr="00845E8F">
        <w:rPr>
          <w:rFonts w:ascii="Arial" w:eastAsia="Calibri" w:hAnsi="Arial" w:cs="Arial"/>
          <w:bCs/>
          <w:sz w:val="20"/>
          <w:szCs w:val="20"/>
        </w:rPr>
        <w:t xml:space="preserve">Gesamtlösung </w:t>
      </w:r>
      <w:r w:rsidR="00795A5B">
        <w:rPr>
          <w:rFonts w:ascii="Arial" w:eastAsia="Calibri" w:hAnsi="Arial" w:cs="Arial"/>
          <w:bCs/>
          <w:sz w:val="20"/>
          <w:szCs w:val="20"/>
        </w:rPr>
        <w:t>umgesetzt wurde</w:t>
      </w:r>
      <w:r w:rsidRPr="00845E8F">
        <w:rPr>
          <w:rFonts w:ascii="Arial" w:eastAsia="Calibri" w:hAnsi="Arial" w:cs="Arial"/>
          <w:bCs/>
          <w:sz w:val="20"/>
          <w:szCs w:val="20"/>
        </w:rPr>
        <w:t xml:space="preserve">. Hierzu zählen insbesondere: </w:t>
      </w:r>
    </w:p>
    <w:p w14:paraId="5F222AFE" w14:textId="5D3D714F" w:rsidR="00845E8F" w:rsidRDefault="00845E8F" w:rsidP="007672BD">
      <w:pPr>
        <w:widowControl w:val="0"/>
        <w:numPr>
          <w:ilvl w:val="1"/>
          <w:numId w:val="24"/>
        </w:numPr>
        <w:spacing w:after="0" w:line="240" w:lineRule="auto"/>
        <w:contextualSpacing/>
        <w:jc w:val="both"/>
        <w:rPr>
          <w:rFonts w:ascii="Arial" w:eastAsia="Calibri" w:hAnsi="Arial" w:cs="Arial"/>
          <w:bCs/>
          <w:sz w:val="20"/>
          <w:szCs w:val="20"/>
        </w:rPr>
      </w:pPr>
      <w:r w:rsidRPr="00845E8F">
        <w:rPr>
          <w:rFonts w:ascii="Arial" w:eastAsia="Calibri" w:hAnsi="Arial" w:cs="Arial"/>
          <w:bCs/>
          <w:sz w:val="20"/>
          <w:szCs w:val="20"/>
        </w:rPr>
        <w:t>Lieferung und Inbetriebnahme eines zentralen und redundanten VoIP</w:t>
      </w:r>
      <w:r w:rsidR="00795A5B">
        <w:rPr>
          <w:rFonts w:ascii="Arial" w:eastAsia="Calibri" w:hAnsi="Arial" w:cs="Arial"/>
          <w:bCs/>
          <w:sz w:val="20"/>
          <w:szCs w:val="20"/>
        </w:rPr>
        <w:t>/UC--</w:t>
      </w:r>
      <w:r w:rsidRPr="00845E8F">
        <w:rPr>
          <w:rFonts w:ascii="Arial" w:eastAsia="Calibri" w:hAnsi="Arial" w:cs="Arial"/>
          <w:bCs/>
          <w:sz w:val="20"/>
          <w:szCs w:val="20"/>
        </w:rPr>
        <w:t>TK Systems,</w:t>
      </w:r>
    </w:p>
    <w:p w14:paraId="4B85E34D" w14:textId="77777777" w:rsidR="00845E8F" w:rsidRDefault="00845E8F" w:rsidP="00EB3294">
      <w:pPr>
        <w:widowControl w:val="0"/>
        <w:numPr>
          <w:ilvl w:val="1"/>
          <w:numId w:val="24"/>
        </w:numPr>
        <w:spacing w:after="0" w:line="240" w:lineRule="auto"/>
        <w:contextualSpacing/>
        <w:jc w:val="both"/>
        <w:rPr>
          <w:rFonts w:ascii="Arial" w:eastAsia="Calibri" w:hAnsi="Arial" w:cs="Arial"/>
          <w:bCs/>
          <w:sz w:val="20"/>
          <w:szCs w:val="20"/>
        </w:rPr>
      </w:pPr>
      <w:r w:rsidRPr="00845E8F">
        <w:rPr>
          <w:rFonts w:ascii="Arial" w:eastAsia="Calibri" w:hAnsi="Arial" w:cs="Arial"/>
          <w:bCs/>
          <w:sz w:val="20"/>
          <w:szCs w:val="20"/>
        </w:rPr>
        <w:t>Anzahl der angebundenen Ports, Endgeräte und Nutzer,</w:t>
      </w:r>
    </w:p>
    <w:p w14:paraId="421721B3" w14:textId="0C74A1ED" w:rsidR="00845E8F" w:rsidRDefault="00845E8F" w:rsidP="006C13D2">
      <w:pPr>
        <w:widowControl w:val="0"/>
        <w:numPr>
          <w:ilvl w:val="1"/>
          <w:numId w:val="24"/>
        </w:numPr>
        <w:spacing w:after="0" w:line="240" w:lineRule="auto"/>
        <w:contextualSpacing/>
        <w:jc w:val="both"/>
        <w:rPr>
          <w:rFonts w:ascii="Arial" w:eastAsia="Calibri" w:hAnsi="Arial" w:cs="Arial"/>
          <w:bCs/>
          <w:sz w:val="20"/>
          <w:szCs w:val="20"/>
        </w:rPr>
      </w:pPr>
      <w:r w:rsidRPr="00845E8F">
        <w:rPr>
          <w:rFonts w:ascii="Arial" w:eastAsia="Calibri" w:hAnsi="Arial" w:cs="Arial"/>
          <w:bCs/>
          <w:sz w:val="20"/>
          <w:szCs w:val="20"/>
        </w:rPr>
        <w:t>technische Architektur und Redundanzkonzepte,</w:t>
      </w:r>
    </w:p>
    <w:p w14:paraId="5190410F" w14:textId="458AC785" w:rsidR="00845E8F" w:rsidRPr="00845E8F" w:rsidRDefault="00845E8F" w:rsidP="006C13D2">
      <w:pPr>
        <w:widowControl w:val="0"/>
        <w:numPr>
          <w:ilvl w:val="1"/>
          <w:numId w:val="24"/>
        </w:numPr>
        <w:spacing w:after="0" w:line="240" w:lineRule="auto"/>
        <w:contextualSpacing/>
        <w:jc w:val="both"/>
        <w:rPr>
          <w:rFonts w:ascii="Arial" w:eastAsia="Calibri" w:hAnsi="Arial" w:cs="Arial"/>
          <w:bCs/>
          <w:sz w:val="20"/>
          <w:szCs w:val="20"/>
        </w:rPr>
      </w:pPr>
      <w:r w:rsidRPr="00845E8F">
        <w:rPr>
          <w:rFonts w:ascii="Arial" w:eastAsia="Calibri" w:hAnsi="Arial" w:cs="Arial"/>
          <w:bCs/>
          <w:sz w:val="20"/>
          <w:szCs w:val="20"/>
        </w:rPr>
        <w:t>Integration in bestehende IT</w:t>
      </w:r>
      <w:r>
        <w:rPr>
          <w:rFonts w:ascii="Arial" w:eastAsia="Calibri" w:hAnsi="Arial" w:cs="Arial"/>
          <w:bCs/>
          <w:sz w:val="20"/>
          <w:szCs w:val="20"/>
        </w:rPr>
        <w:t xml:space="preserve"> </w:t>
      </w:r>
      <w:r w:rsidRPr="00845E8F">
        <w:rPr>
          <w:rFonts w:ascii="Arial" w:eastAsia="Calibri" w:hAnsi="Arial" w:cs="Arial"/>
          <w:bCs/>
          <w:sz w:val="20"/>
          <w:szCs w:val="20"/>
        </w:rPr>
        <w:t>und Netzstrukturen.</w:t>
      </w:r>
    </w:p>
    <w:p w14:paraId="4A84EA86" w14:textId="77777777" w:rsidR="00845E8F" w:rsidRDefault="00845E8F" w:rsidP="008970E7">
      <w:pPr>
        <w:widowControl w:val="0"/>
        <w:spacing w:after="0" w:line="240" w:lineRule="auto"/>
        <w:ind w:left="709"/>
        <w:jc w:val="both"/>
        <w:rPr>
          <w:rFonts w:ascii="Arial" w:eastAsia="Calibri" w:hAnsi="Arial" w:cs="Arial"/>
          <w:b/>
          <w:sz w:val="20"/>
          <w:szCs w:val="20"/>
        </w:rPr>
      </w:pPr>
    </w:p>
    <w:p w14:paraId="44E10E25" w14:textId="77777777" w:rsidR="001647D8" w:rsidRDefault="001647D8" w:rsidP="008970E7">
      <w:pPr>
        <w:spacing w:after="0" w:line="240" w:lineRule="auto"/>
        <w:jc w:val="both"/>
        <w:rPr>
          <w:rFonts w:ascii="Arial" w:hAnsi="Arial" w:cs="Arial"/>
          <w:sz w:val="20"/>
          <w:szCs w:val="20"/>
        </w:rPr>
      </w:pPr>
      <w:bookmarkStart w:id="1" w:name="_Hlk80181186"/>
      <w:bookmarkEnd w:id="0"/>
    </w:p>
    <w:p w14:paraId="1F38B604" w14:textId="7400C3B9" w:rsidR="00845E8F" w:rsidRPr="00845E8F" w:rsidRDefault="00795A5B" w:rsidP="00845E8F">
      <w:pPr>
        <w:widowControl w:val="0"/>
        <w:numPr>
          <w:ilvl w:val="0"/>
          <w:numId w:val="24"/>
        </w:numPr>
        <w:spacing w:after="0" w:line="240" w:lineRule="auto"/>
        <w:ind w:left="1134" w:hanging="567"/>
        <w:contextualSpacing/>
        <w:jc w:val="both"/>
        <w:rPr>
          <w:rFonts w:ascii="Arial" w:eastAsia="Calibri" w:hAnsi="Arial" w:cs="Arial"/>
          <w:bCs/>
          <w:sz w:val="20"/>
          <w:szCs w:val="20"/>
        </w:rPr>
      </w:pPr>
      <w:r>
        <w:rPr>
          <w:rFonts w:ascii="Arial" w:eastAsia="Calibri" w:hAnsi="Arial" w:cs="Arial"/>
          <w:b/>
          <w:sz w:val="20"/>
          <w:szCs w:val="20"/>
        </w:rPr>
        <w:t>Contact-Center-Lösung</w:t>
      </w:r>
      <w:r w:rsidR="00845E8F">
        <w:rPr>
          <w:rFonts w:ascii="Arial" w:eastAsia="Calibri" w:hAnsi="Arial" w:cs="Arial"/>
          <w:b/>
          <w:sz w:val="20"/>
          <w:szCs w:val="20"/>
        </w:rPr>
        <w:t xml:space="preserve"> </w:t>
      </w:r>
      <w:r w:rsidR="00845E8F" w:rsidRPr="00845E8F">
        <w:rPr>
          <w:rFonts w:ascii="Arial" w:eastAsia="Calibri" w:hAnsi="Arial" w:cs="Arial"/>
          <w:b/>
          <w:sz w:val="20"/>
          <w:szCs w:val="20"/>
        </w:rPr>
        <w:t>(2</w:t>
      </w:r>
      <w:r w:rsidR="00845E8F">
        <w:rPr>
          <w:rFonts w:ascii="Arial" w:eastAsia="Calibri" w:hAnsi="Arial" w:cs="Arial"/>
          <w:b/>
          <w:sz w:val="20"/>
          <w:szCs w:val="20"/>
        </w:rPr>
        <w:t>0</w:t>
      </w:r>
      <w:r w:rsidR="00845E8F" w:rsidRPr="00845E8F">
        <w:rPr>
          <w:rFonts w:ascii="Arial" w:eastAsia="Calibri" w:hAnsi="Arial" w:cs="Arial"/>
          <w:b/>
          <w:sz w:val="20"/>
          <w:szCs w:val="20"/>
        </w:rPr>
        <w:t xml:space="preserve"> %):</w:t>
      </w:r>
      <w:r w:rsidR="00845E8F" w:rsidRPr="00845E8F">
        <w:rPr>
          <w:rFonts w:ascii="Arial" w:eastAsia="Calibri" w:hAnsi="Arial" w:cs="Arial"/>
          <w:sz w:val="20"/>
          <w:szCs w:val="20"/>
        </w:rPr>
        <w:t xml:space="preserve"> </w:t>
      </w:r>
    </w:p>
    <w:p w14:paraId="3436978F" w14:textId="02481D6B" w:rsidR="00845E8F" w:rsidRDefault="00845E8F" w:rsidP="00845E8F">
      <w:pPr>
        <w:widowControl w:val="0"/>
        <w:spacing w:after="0" w:line="240" w:lineRule="auto"/>
        <w:ind w:left="1134"/>
        <w:contextualSpacing/>
        <w:jc w:val="both"/>
        <w:rPr>
          <w:rFonts w:ascii="Arial" w:eastAsia="Calibri" w:hAnsi="Arial" w:cs="Arial"/>
          <w:bCs/>
          <w:sz w:val="20"/>
          <w:szCs w:val="20"/>
        </w:rPr>
      </w:pPr>
      <w:r w:rsidRPr="00845E8F">
        <w:rPr>
          <w:rFonts w:ascii="Arial" w:eastAsia="Calibri" w:hAnsi="Arial" w:cs="Arial"/>
          <w:bCs/>
          <w:sz w:val="20"/>
          <w:szCs w:val="20"/>
        </w:rPr>
        <w:t xml:space="preserve">Bewertet wird, ob und in welchem Umfang die Referenz </w:t>
      </w:r>
      <w:r>
        <w:rPr>
          <w:rFonts w:ascii="Arial" w:eastAsia="Calibri" w:hAnsi="Arial" w:cs="Arial"/>
          <w:bCs/>
          <w:sz w:val="20"/>
          <w:szCs w:val="20"/>
        </w:rPr>
        <w:t>ein</w:t>
      </w:r>
      <w:r w:rsidR="00795A5B">
        <w:rPr>
          <w:rFonts w:ascii="Arial" w:eastAsia="Calibri" w:hAnsi="Arial" w:cs="Arial"/>
          <w:bCs/>
          <w:sz w:val="20"/>
          <w:szCs w:val="20"/>
        </w:rPr>
        <w:t xml:space="preserve">e Contact-Center-Lösung </w:t>
      </w:r>
      <w:r w:rsidRPr="00845E8F">
        <w:rPr>
          <w:rFonts w:ascii="Arial" w:eastAsia="Calibri" w:hAnsi="Arial" w:cs="Arial"/>
          <w:bCs/>
          <w:sz w:val="20"/>
          <w:szCs w:val="20"/>
        </w:rPr>
        <w:t>in einer mit dem Auftrag vergleichbaren Größenordnung umfasst. Insbesondere darzustellen sind:</w:t>
      </w:r>
      <w:r>
        <w:rPr>
          <w:rFonts w:ascii="Arial" w:eastAsia="Calibri" w:hAnsi="Arial" w:cs="Arial"/>
          <w:bCs/>
          <w:sz w:val="20"/>
          <w:szCs w:val="20"/>
        </w:rPr>
        <w:t xml:space="preserve"> </w:t>
      </w:r>
    </w:p>
    <w:p w14:paraId="48AF1364" w14:textId="414AF12C" w:rsidR="00845E8F" w:rsidRPr="00845E8F" w:rsidRDefault="00845E8F" w:rsidP="00845E8F">
      <w:pPr>
        <w:widowControl w:val="0"/>
        <w:numPr>
          <w:ilvl w:val="1"/>
          <w:numId w:val="24"/>
        </w:numPr>
        <w:spacing w:after="0" w:line="240" w:lineRule="auto"/>
        <w:contextualSpacing/>
        <w:jc w:val="both"/>
        <w:rPr>
          <w:rFonts w:ascii="Arial" w:eastAsia="Calibri" w:hAnsi="Arial" w:cs="Arial"/>
          <w:bCs/>
          <w:sz w:val="20"/>
          <w:szCs w:val="20"/>
        </w:rPr>
      </w:pPr>
      <w:r w:rsidRPr="00845E8F">
        <w:rPr>
          <w:rFonts w:ascii="Arial" w:eastAsia="Calibri" w:hAnsi="Arial" w:cs="Arial"/>
          <w:bCs/>
          <w:sz w:val="20"/>
          <w:szCs w:val="20"/>
        </w:rPr>
        <w:t xml:space="preserve">Lieferung und Inbetriebnahme einer </w:t>
      </w:r>
      <w:r w:rsidR="00795A5B">
        <w:rPr>
          <w:rFonts w:ascii="Arial" w:eastAsia="Calibri" w:hAnsi="Arial" w:cs="Arial"/>
          <w:bCs/>
          <w:sz w:val="20"/>
          <w:szCs w:val="20"/>
        </w:rPr>
        <w:t>Contact-Center-</w:t>
      </w:r>
      <w:r w:rsidRPr="00845E8F">
        <w:rPr>
          <w:rFonts w:ascii="Arial" w:eastAsia="Calibri" w:hAnsi="Arial" w:cs="Arial"/>
          <w:bCs/>
          <w:sz w:val="20"/>
          <w:szCs w:val="20"/>
        </w:rPr>
        <w:t>Lösung,</w:t>
      </w:r>
    </w:p>
    <w:p w14:paraId="7F87BA3E" w14:textId="278A016B" w:rsidR="00845E8F" w:rsidRPr="00845E8F" w:rsidRDefault="00845E8F" w:rsidP="00845E8F">
      <w:pPr>
        <w:widowControl w:val="0"/>
        <w:numPr>
          <w:ilvl w:val="1"/>
          <w:numId w:val="24"/>
        </w:numPr>
        <w:spacing w:after="0" w:line="240" w:lineRule="auto"/>
        <w:contextualSpacing/>
        <w:jc w:val="both"/>
        <w:rPr>
          <w:rFonts w:ascii="Arial" w:eastAsia="Calibri" w:hAnsi="Arial" w:cs="Arial"/>
          <w:bCs/>
          <w:sz w:val="20"/>
          <w:szCs w:val="20"/>
        </w:rPr>
      </w:pPr>
      <w:r w:rsidRPr="00845E8F">
        <w:rPr>
          <w:rFonts w:ascii="Arial" w:eastAsia="Calibri" w:hAnsi="Arial" w:cs="Arial"/>
          <w:bCs/>
          <w:sz w:val="20"/>
          <w:szCs w:val="20"/>
        </w:rPr>
        <w:t xml:space="preserve">Anzahl der </w:t>
      </w:r>
      <w:proofErr w:type="spellStart"/>
      <w:r w:rsidR="00795A5B">
        <w:rPr>
          <w:rFonts w:ascii="Arial" w:eastAsia="Calibri" w:hAnsi="Arial" w:cs="Arial"/>
          <w:bCs/>
          <w:sz w:val="20"/>
          <w:szCs w:val="20"/>
        </w:rPr>
        <w:t>Callflows</w:t>
      </w:r>
      <w:proofErr w:type="spellEnd"/>
      <w:r w:rsidR="00795A5B">
        <w:rPr>
          <w:rFonts w:ascii="Arial" w:eastAsia="Calibri" w:hAnsi="Arial" w:cs="Arial"/>
          <w:bCs/>
          <w:sz w:val="20"/>
          <w:szCs w:val="20"/>
        </w:rPr>
        <w:t xml:space="preserve"> sowie der </w:t>
      </w:r>
      <w:r w:rsidRPr="00845E8F">
        <w:rPr>
          <w:rFonts w:ascii="Arial" w:eastAsia="Calibri" w:hAnsi="Arial" w:cs="Arial"/>
          <w:bCs/>
          <w:sz w:val="20"/>
          <w:szCs w:val="20"/>
        </w:rPr>
        <w:t>Agenten und Supervisor Arbeitsplätze,</w:t>
      </w:r>
    </w:p>
    <w:p w14:paraId="1500D157" w14:textId="3B6B8589" w:rsidR="00845E8F" w:rsidRPr="00845E8F" w:rsidRDefault="00845E8F" w:rsidP="00845E8F">
      <w:pPr>
        <w:widowControl w:val="0"/>
        <w:numPr>
          <w:ilvl w:val="1"/>
          <w:numId w:val="24"/>
        </w:numPr>
        <w:spacing w:after="0" w:line="240" w:lineRule="auto"/>
        <w:contextualSpacing/>
        <w:jc w:val="both"/>
        <w:rPr>
          <w:rFonts w:ascii="Arial" w:eastAsia="Calibri" w:hAnsi="Arial" w:cs="Arial"/>
          <w:bCs/>
          <w:sz w:val="20"/>
          <w:szCs w:val="20"/>
        </w:rPr>
      </w:pPr>
      <w:r w:rsidRPr="00845E8F">
        <w:rPr>
          <w:rFonts w:ascii="Arial" w:eastAsia="Calibri" w:hAnsi="Arial" w:cs="Arial"/>
          <w:bCs/>
          <w:sz w:val="20"/>
          <w:szCs w:val="20"/>
        </w:rPr>
        <w:t>Hochverfügbarkeits</w:t>
      </w:r>
      <w:r>
        <w:rPr>
          <w:rFonts w:ascii="Arial" w:eastAsia="Calibri" w:hAnsi="Arial" w:cs="Arial"/>
          <w:bCs/>
          <w:sz w:val="20"/>
          <w:szCs w:val="20"/>
        </w:rPr>
        <w:t>-</w:t>
      </w:r>
      <w:r w:rsidRPr="00845E8F">
        <w:rPr>
          <w:rFonts w:ascii="Arial" w:eastAsia="Calibri" w:hAnsi="Arial" w:cs="Arial"/>
          <w:bCs/>
          <w:sz w:val="20"/>
          <w:szCs w:val="20"/>
        </w:rPr>
        <w:t xml:space="preserve"> und Redundanzauslegung,</w:t>
      </w:r>
    </w:p>
    <w:p w14:paraId="058832D3" w14:textId="44256A35" w:rsidR="00845E8F" w:rsidRDefault="00845E8F" w:rsidP="00845E8F">
      <w:pPr>
        <w:widowControl w:val="0"/>
        <w:numPr>
          <w:ilvl w:val="1"/>
          <w:numId w:val="24"/>
        </w:numPr>
        <w:spacing w:after="0" w:line="240" w:lineRule="auto"/>
        <w:contextualSpacing/>
        <w:jc w:val="both"/>
        <w:rPr>
          <w:rFonts w:ascii="Arial" w:eastAsia="Calibri" w:hAnsi="Arial" w:cs="Arial"/>
          <w:bCs/>
          <w:sz w:val="20"/>
          <w:szCs w:val="20"/>
        </w:rPr>
      </w:pPr>
      <w:r w:rsidRPr="00845E8F">
        <w:rPr>
          <w:rFonts w:ascii="Arial" w:eastAsia="Calibri" w:hAnsi="Arial" w:cs="Arial"/>
          <w:bCs/>
          <w:sz w:val="20"/>
          <w:szCs w:val="20"/>
        </w:rPr>
        <w:t>Integration in das zentrale VoIP /UC System.</w:t>
      </w:r>
    </w:p>
    <w:p w14:paraId="6C050A99" w14:textId="77777777" w:rsidR="00845E8F" w:rsidRDefault="00845E8F" w:rsidP="008970E7">
      <w:pPr>
        <w:spacing w:after="0" w:line="240" w:lineRule="auto"/>
        <w:jc w:val="both"/>
        <w:rPr>
          <w:rFonts w:ascii="Arial" w:hAnsi="Arial" w:cs="Arial"/>
          <w:sz w:val="20"/>
          <w:szCs w:val="20"/>
        </w:rPr>
      </w:pPr>
    </w:p>
    <w:p w14:paraId="58EEF556" w14:textId="77777777" w:rsidR="00845E8F" w:rsidRDefault="00845E8F" w:rsidP="008970E7">
      <w:pPr>
        <w:spacing w:after="0" w:line="240" w:lineRule="auto"/>
        <w:jc w:val="both"/>
        <w:rPr>
          <w:rFonts w:ascii="Arial" w:hAnsi="Arial" w:cs="Arial"/>
          <w:sz w:val="20"/>
          <w:szCs w:val="20"/>
        </w:rPr>
      </w:pPr>
    </w:p>
    <w:p w14:paraId="531E4219" w14:textId="67A53E9B" w:rsidR="00845E8F" w:rsidRPr="00845E8F" w:rsidRDefault="00845E8F" w:rsidP="00845E8F">
      <w:pPr>
        <w:widowControl w:val="0"/>
        <w:numPr>
          <w:ilvl w:val="0"/>
          <w:numId w:val="24"/>
        </w:numPr>
        <w:spacing w:after="0" w:line="240" w:lineRule="auto"/>
        <w:ind w:left="1134" w:hanging="567"/>
        <w:contextualSpacing/>
        <w:jc w:val="both"/>
        <w:rPr>
          <w:rFonts w:ascii="Arial" w:eastAsia="Calibri" w:hAnsi="Arial" w:cs="Arial"/>
          <w:bCs/>
          <w:sz w:val="20"/>
          <w:szCs w:val="20"/>
        </w:rPr>
      </w:pPr>
      <w:r w:rsidRPr="00845E8F">
        <w:rPr>
          <w:rFonts w:ascii="Arial" w:eastAsia="Calibri" w:hAnsi="Arial" w:cs="Arial"/>
          <w:b/>
          <w:sz w:val="20"/>
          <w:szCs w:val="20"/>
        </w:rPr>
        <w:t>Unified Communications Funktionen</w:t>
      </w:r>
      <w:r>
        <w:rPr>
          <w:rFonts w:ascii="Arial" w:eastAsia="Calibri" w:hAnsi="Arial" w:cs="Arial"/>
          <w:b/>
          <w:sz w:val="20"/>
          <w:szCs w:val="20"/>
        </w:rPr>
        <w:t xml:space="preserve"> </w:t>
      </w:r>
      <w:r w:rsidRPr="00845E8F">
        <w:rPr>
          <w:rFonts w:ascii="Arial" w:eastAsia="Calibri" w:hAnsi="Arial" w:cs="Arial"/>
          <w:b/>
          <w:sz w:val="20"/>
          <w:szCs w:val="20"/>
        </w:rPr>
        <w:t>(</w:t>
      </w:r>
      <w:r>
        <w:rPr>
          <w:rFonts w:ascii="Arial" w:eastAsia="Calibri" w:hAnsi="Arial" w:cs="Arial"/>
          <w:b/>
          <w:sz w:val="20"/>
          <w:szCs w:val="20"/>
        </w:rPr>
        <w:t>15</w:t>
      </w:r>
      <w:r w:rsidRPr="00845E8F">
        <w:rPr>
          <w:rFonts w:ascii="Arial" w:eastAsia="Calibri" w:hAnsi="Arial" w:cs="Arial"/>
          <w:b/>
          <w:sz w:val="20"/>
          <w:szCs w:val="20"/>
        </w:rPr>
        <w:t xml:space="preserve"> %):</w:t>
      </w:r>
      <w:r w:rsidRPr="00845E8F">
        <w:rPr>
          <w:rFonts w:ascii="Arial" w:eastAsia="Calibri" w:hAnsi="Arial" w:cs="Arial"/>
          <w:sz w:val="20"/>
          <w:szCs w:val="20"/>
        </w:rPr>
        <w:t xml:space="preserve"> </w:t>
      </w:r>
    </w:p>
    <w:p w14:paraId="56D51360" w14:textId="35642E59" w:rsidR="00845E8F" w:rsidRDefault="00845E8F" w:rsidP="00845E8F">
      <w:pPr>
        <w:widowControl w:val="0"/>
        <w:spacing w:after="0" w:line="240" w:lineRule="auto"/>
        <w:ind w:left="1134"/>
        <w:contextualSpacing/>
        <w:jc w:val="both"/>
        <w:rPr>
          <w:rFonts w:ascii="Arial" w:eastAsia="Calibri" w:hAnsi="Arial" w:cs="Arial"/>
          <w:bCs/>
          <w:sz w:val="20"/>
          <w:szCs w:val="20"/>
        </w:rPr>
      </w:pPr>
      <w:r w:rsidRPr="00845E8F">
        <w:rPr>
          <w:rFonts w:ascii="Arial" w:eastAsia="Calibri" w:hAnsi="Arial" w:cs="Arial"/>
          <w:bCs/>
          <w:sz w:val="20"/>
          <w:szCs w:val="20"/>
        </w:rPr>
        <w:t>Bewertet wird, ob und in welchem Umfang die Referenz Unified Communications Funktionen vergleichbarer Art und Skalierung beinhaltet, insbesondere:</w:t>
      </w:r>
      <w:r>
        <w:rPr>
          <w:rFonts w:ascii="Arial" w:eastAsia="Calibri" w:hAnsi="Arial" w:cs="Arial"/>
          <w:bCs/>
          <w:sz w:val="20"/>
          <w:szCs w:val="20"/>
        </w:rPr>
        <w:t xml:space="preserve"> </w:t>
      </w:r>
    </w:p>
    <w:p w14:paraId="7550C55D" w14:textId="0B3DCD2F" w:rsidR="00845E8F" w:rsidRPr="00845E8F" w:rsidRDefault="00845E8F" w:rsidP="00845E8F">
      <w:pPr>
        <w:widowControl w:val="0"/>
        <w:numPr>
          <w:ilvl w:val="1"/>
          <w:numId w:val="24"/>
        </w:numPr>
        <w:spacing w:after="0" w:line="240" w:lineRule="auto"/>
        <w:contextualSpacing/>
        <w:jc w:val="both"/>
        <w:rPr>
          <w:rFonts w:ascii="Arial" w:eastAsia="Calibri" w:hAnsi="Arial" w:cs="Arial"/>
          <w:bCs/>
          <w:sz w:val="20"/>
          <w:szCs w:val="20"/>
        </w:rPr>
      </w:pPr>
      <w:r w:rsidRPr="00845E8F">
        <w:rPr>
          <w:rFonts w:ascii="Arial" w:eastAsia="Calibri" w:hAnsi="Arial" w:cs="Arial"/>
          <w:bCs/>
          <w:sz w:val="20"/>
          <w:szCs w:val="20"/>
        </w:rPr>
        <w:t>Audio</w:t>
      </w:r>
      <w:r>
        <w:rPr>
          <w:rFonts w:ascii="Arial" w:eastAsia="Calibri" w:hAnsi="Arial" w:cs="Arial"/>
          <w:bCs/>
          <w:sz w:val="20"/>
          <w:szCs w:val="20"/>
        </w:rPr>
        <w:t>-</w:t>
      </w:r>
      <w:r w:rsidRPr="00845E8F">
        <w:rPr>
          <w:rFonts w:ascii="Arial" w:eastAsia="Calibri" w:hAnsi="Arial" w:cs="Arial"/>
          <w:bCs/>
          <w:sz w:val="20"/>
          <w:szCs w:val="20"/>
        </w:rPr>
        <w:t>, Video</w:t>
      </w:r>
      <w:r>
        <w:rPr>
          <w:rFonts w:ascii="Arial" w:eastAsia="Calibri" w:hAnsi="Arial" w:cs="Arial"/>
          <w:bCs/>
          <w:sz w:val="20"/>
          <w:szCs w:val="20"/>
        </w:rPr>
        <w:t>-</w:t>
      </w:r>
      <w:r w:rsidRPr="00845E8F">
        <w:rPr>
          <w:rFonts w:ascii="Arial" w:eastAsia="Calibri" w:hAnsi="Arial" w:cs="Arial"/>
          <w:bCs/>
          <w:sz w:val="20"/>
          <w:szCs w:val="20"/>
        </w:rPr>
        <w:t xml:space="preserve"> und Web</w:t>
      </w:r>
      <w:r w:rsidR="00795A5B">
        <w:rPr>
          <w:rFonts w:ascii="Arial" w:eastAsia="Calibri" w:hAnsi="Arial" w:cs="Arial"/>
          <w:bCs/>
          <w:sz w:val="20"/>
          <w:szCs w:val="20"/>
        </w:rPr>
        <w:t>-</w:t>
      </w:r>
      <w:r w:rsidRPr="00845E8F">
        <w:rPr>
          <w:rFonts w:ascii="Arial" w:eastAsia="Calibri" w:hAnsi="Arial" w:cs="Arial"/>
          <w:bCs/>
          <w:sz w:val="20"/>
          <w:szCs w:val="20"/>
        </w:rPr>
        <w:t>Konferenzfunktionen,</w:t>
      </w:r>
    </w:p>
    <w:p w14:paraId="36B06CAF" w14:textId="7ED17FD9" w:rsidR="00845E8F" w:rsidRPr="00845E8F" w:rsidRDefault="00845E8F" w:rsidP="00845E8F">
      <w:pPr>
        <w:widowControl w:val="0"/>
        <w:numPr>
          <w:ilvl w:val="1"/>
          <w:numId w:val="24"/>
        </w:numPr>
        <w:spacing w:after="0" w:line="240" w:lineRule="auto"/>
        <w:contextualSpacing/>
        <w:jc w:val="both"/>
        <w:rPr>
          <w:rFonts w:ascii="Arial" w:eastAsia="Calibri" w:hAnsi="Arial" w:cs="Arial"/>
          <w:bCs/>
          <w:sz w:val="20"/>
          <w:szCs w:val="20"/>
        </w:rPr>
      </w:pPr>
      <w:r w:rsidRPr="00845E8F">
        <w:rPr>
          <w:rFonts w:ascii="Arial" w:eastAsia="Calibri" w:hAnsi="Arial" w:cs="Arial"/>
          <w:bCs/>
          <w:sz w:val="20"/>
          <w:szCs w:val="20"/>
        </w:rPr>
        <w:t>Anzahl gleichzeitiger Konferenzen oder Sessions,</w:t>
      </w:r>
    </w:p>
    <w:p w14:paraId="29463EA2" w14:textId="2540CE4C" w:rsidR="00845E8F" w:rsidRPr="00845E8F" w:rsidRDefault="00845E8F" w:rsidP="00845E8F">
      <w:pPr>
        <w:widowControl w:val="0"/>
        <w:numPr>
          <w:ilvl w:val="1"/>
          <w:numId w:val="24"/>
        </w:numPr>
        <w:spacing w:after="0" w:line="240" w:lineRule="auto"/>
        <w:contextualSpacing/>
        <w:jc w:val="both"/>
        <w:rPr>
          <w:rFonts w:ascii="Arial" w:eastAsia="Calibri" w:hAnsi="Arial" w:cs="Arial"/>
          <w:bCs/>
          <w:sz w:val="20"/>
          <w:szCs w:val="20"/>
        </w:rPr>
      </w:pPr>
      <w:r w:rsidRPr="00845E8F">
        <w:rPr>
          <w:rFonts w:ascii="Arial" w:eastAsia="Calibri" w:hAnsi="Arial" w:cs="Arial"/>
          <w:bCs/>
          <w:sz w:val="20"/>
          <w:szCs w:val="20"/>
        </w:rPr>
        <w:t xml:space="preserve">Integration von Softphones, </w:t>
      </w:r>
      <w:proofErr w:type="gramStart"/>
      <w:r w:rsidRPr="00845E8F">
        <w:rPr>
          <w:rFonts w:ascii="Arial" w:eastAsia="Calibri" w:hAnsi="Arial" w:cs="Arial"/>
          <w:bCs/>
          <w:sz w:val="20"/>
          <w:szCs w:val="20"/>
        </w:rPr>
        <w:t>CTI Lösungen</w:t>
      </w:r>
      <w:proofErr w:type="gramEnd"/>
      <w:r w:rsidRPr="00845E8F">
        <w:rPr>
          <w:rFonts w:ascii="Arial" w:eastAsia="Calibri" w:hAnsi="Arial" w:cs="Arial"/>
          <w:bCs/>
          <w:sz w:val="20"/>
          <w:szCs w:val="20"/>
        </w:rPr>
        <w:t xml:space="preserve"> </w:t>
      </w:r>
      <w:r w:rsidR="00795A5B">
        <w:rPr>
          <w:rFonts w:ascii="Arial" w:eastAsia="Calibri" w:hAnsi="Arial" w:cs="Arial"/>
          <w:bCs/>
          <w:sz w:val="20"/>
          <w:szCs w:val="20"/>
        </w:rPr>
        <w:t>in</w:t>
      </w:r>
      <w:r w:rsidRPr="00845E8F">
        <w:rPr>
          <w:rFonts w:ascii="Arial" w:eastAsia="Calibri" w:hAnsi="Arial" w:cs="Arial"/>
          <w:bCs/>
          <w:sz w:val="20"/>
          <w:szCs w:val="20"/>
        </w:rPr>
        <w:t xml:space="preserve"> VDI</w:t>
      </w:r>
      <w:r w:rsidR="00795A5B">
        <w:rPr>
          <w:rFonts w:ascii="Arial" w:eastAsia="Calibri" w:hAnsi="Arial" w:cs="Arial"/>
          <w:bCs/>
          <w:sz w:val="20"/>
          <w:szCs w:val="20"/>
        </w:rPr>
        <w:t>-</w:t>
      </w:r>
      <w:r w:rsidRPr="00845E8F">
        <w:rPr>
          <w:rFonts w:ascii="Arial" w:eastAsia="Calibri" w:hAnsi="Arial" w:cs="Arial"/>
          <w:bCs/>
          <w:sz w:val="20"/>
          <w:szCs w:val="20"/>
        </w:rPr>
        <w:t>Umgebungen,</w:t>
      </w:r>
    </w:p>
    <w:p w14:paraId="44CBC074" w14:textId="48077AE2" w:rsidR="00845E8F" w:rsidRDefault="00845E8F" w:rsidP="00845E8F">
      <w:pPr>
        <w:widowControl w:val="0"/>
        <w:numPr>
          <w:ilvl w:val="1"/>
          <w:numId w:val="24"/>
        </w:numPr>
        <w:spacing w:after="0" w:line="240" w:lineRule="auto"/>
        <w:contextualSpacing/>
        <w:jc w:val="both"/>
        <w:rPr>
          <w:rFonts w:ascii="Arial" w:eastAsia="Calibri" w:hAnsi="Arial" w:cs="Arial"/>
          <w:bCs/>
          <w:sz w:val="20"/>
          <w:szCs w:val="20"/>
        </w:rPr>
      </w:pPr>
      <w:r w:rsidRPr="00845E8F">
        <w:rPr>
          <w:rFonts w:ascii="Arial" w:eastAsia="Calibri" w:hAnsi="Arial" w:cs="Arial"/>
          <w:bCs/>
          <w:sz w:val="20"/>
          <w:szCs w:val="20"/>
        </w:rPr>
        <w:t>Nutzung der UC</w:t>
      </w:r>
      <w:r w:rsidR="00795A5B">
        <w:rPr>
          <w:rFonts w:ascii="Arial" w:eastAsia="Calibri" w:hAnsi="Arial" w:cs="Arial"/>
          <w:bCs/>
          <w:sz w:val="20"/>
          <w:szCs w:val="20"/>
        </w:rPr>
        <w:t>-</w:t>
      </w:r>
      <w:r w:rsidRPr="00845E8F">
        <w:rPr>
          <w:rFonts w:ascii="Arial" w:eastAsia="Calibri" w:hAnsi="Arial" w:cs="Arial"/>
          <w:bCs/>
          <w:sz w:val="20"/>
          <w:szCs w:val="20"/>
        </w:rPr>
        <w:t>Funktionen im produktiven Betrieb.</w:t>
      </w:r>
    </w:p>
    <w:p w14:paraId="3CE90980" w14:textId="77777777" w:rsidR="00845E8F" w:rsidRDefault="00845E8F" w:rsidP="008970E7">
      <w:pPr>
        <w:spacing w:after="0" w:line="240" w:lineRule="auto"/>
        <w:jc w:val="both"/>
        <w:rPr>
          <w:rFonts w:ascii="Arial" w:hAnsi="Arial" w:cs="Arial"/>
          <w:sz w:val="20"/>
          <w:szCs w:val="20"/>
        </w:rPr>
      </w:pPr>
    </w:p>
    <w:p w14:paraId="7F1EDFAF" w14:textId="77777777" w:rsidR="00845E8F" w:rsidRDefault="00845E8F" w:rsidP="008970E7">
      <w:pPr>
        <w:spacing w:after="0" w:line="240" w:lineRule="auto"/>
        <w:jc w:val="both"/>
        <w:rPr>
          <w:rFonts w:ascii="Arial" w:hAnsi="Arial" w:cs="Arial"/>
          <w:sz w:val="20"/>
          <w:szCs w:val="20"/>
        </w:rPr>
      </w:pPr>
    </w:p>
    <w:p w14:paraId="455528DA" w14:textId="5ECE0BAA" w:rsidR="00845E8F" w:rsidRPr="00845E8F" w:rsidRDefault="00845E8F" w:rsidP="00845E8F">
      <w:pPr>
        <w:widowControl w:val="0"/>
        <w:numPr>
          <w:ilvl w:val="0"/>
          <w:numId w:val="24"/>
        </w:numPr>
        <w:spacing w:after="0" w:line="240" w:lineRule="auto"/>
        <w:ind w:left="1134" w:hanging="567"/>
        <w:contextualSpacing/>
        <w:jc w:val="both"/>
        <w:rPr>
          <w:rFonts w:ascii="Arial" w:eastAsia="Calibri" w:hAnsi="Arial" w:cs="Arial"/>
          <w:bCs/>
          <w:sz w:val="20"/>
          <w:szCs w:val="20"/>
          <w:lang w:val="en-US"/>
        </w:rPr>
      </w:pPr>
      <w:proofErr w:type="spellStart"/>
      <w:r w:rsidRPr="00845E8F">
        <w:rPr>
          <w:rFonts w:ascii="Arial" w:eastAsia="Calibri" w:hAnsi="Arial" w:cs="Arial"/>
          <w:b/>
          <w:sz w:val="20"/>
          <w:szCs w:val="20"/>
          <w:lang w:val="en-US"/>
        </w:rPr>
        <w:lastRenderedPageBreak/>
        <w:t>Betrieb</w:t>
      </w:r>
      <w:proofErr w:type="spellEnd"/>
      <w:r w:rsidRPr="00845E8F">
        <w:rPr>
          <w:rFonts w:ascii="Arial" w:eastAsia="Calibri" w:hAnsi="Arial" w:cs="Arial"/>
          <w:b/>
          <w:sz w:val="20"/>
          <w:szCs w:val="20"/>
          <w:lang w:val="en-US"/>
        </w:rPr>
        <w:t>, Service</w:t>
      </w:r>
      <w:r>
        <w:rPr>
          <w:rFonts w:ascii="Arial" w:eastAsia="Calibri" w:hAnsi="Arial" w:cs="Arial"/>
          <w:b/>
          <w:sz w:val="20"/>
          <w:szCs w:val="20"/>
          <w:lang w:val="en-US"/>
        </w:rPr>
        <w:t xml:space="preserve"> </w:t>
      </w:r>
      <w:proofErr w:type="spellStart"/>
      <w:r w:rsidRPr="00845E8F">
        <w:rPr>
          <w:rFonts w:ascii="Arial" w:eastAsia="Calibri" w:hAnsi="Arial" w:cs="Arial"/>
          <w:b/>
          <w:sz w:val="20"/>
          <w:szCs w:val="20"/>
          <w:lang w:val="en-US"/>
        </w:rPr>
        <w:t>und</w:t>
      </w:r>
      <w:proofErr w:type="spellEnd"/>
      <w:r>
        <w:rPr>
          <w:rFonts w:ascii="Arial" w:eastAsia="Calibri" w:hAnsi="Arial" w:cs="Arial"/>
          <w:b/>
          <w:sz w:val="20"/>
          <w:szCs w:val="20"/>
          <w:lang w:val="en-US"/>
        </w:rPr>
        <w:t xml:space="preserve"> </w:t>
      </w:r>
      <w:r w:rsidRPr="00845E8F">
        <w:rPr>
          <w:rFonts w:ascii="Arial" w:eastAsia="Calibri" w:hAnsi="Arial" w:cs="Arial"/>
          <w:b/>
          <w:sz w:val="20"/>
          <w:szCs w:val="20"/>
          <w:lang w:val="en-US"/>
        </w:rPr>
        <w:t>Support (</w:t>
      </w:r>
      <w:r>
        <w:rPr>
          <w:rFonts w:ascii="Arial" w:eastAsia="Calibri" w:hAnsi="Arial" w:cs="Arial"/>
          <w:b/>
          <w:sz w:val="20"/>
          <w:szCs w:val="20"/>
          <w:lang w:val="en-US"/>
        </w:rPr>
        <w:t>20</w:t>
      </w:r>
      <w:r w:rsidRPr="00845E8F">
        <w:rPr>
          <w:rFonts w:ascii="Arial" w:eastAsia="Calibri" w:hAnsi="Arial" w:cs="Arial"/>
          <w:b/>
          <w:sz w:val="20"/>
          <w:szCs w:val="20"/>
          <w:lang w:val="en-US"/>
        </w:rPr>
        <w:t xml:space="preserve"> %):</w:t>
      </w:r>
      <w:r w:rsidRPr="00845E8F">
        <w:rPr>
          <w:rFonts w:ascii="Arial" w:eastAsia="Calibri" w:hAnsi="Arial" w:cs="Arial"/>
          <w:sz w:val="20"/>
          <w:szCs w:val="20"/>
          <w:lang w:val="en-US"/>
        </w:rPr>
        <w:t xml:space="preserve"> </w:t>
      </w:r>
    </w:p>
    <w:p w14:paraId="010EF000" w14:textId="423708F5" w:rsidR="00845E8F" w:rsidRPr="00845E8F" w:rsidRDefault="00845E8F" w:rsidP="00845E8F">
      <w:pPr>
        <w:widowControl w:val="0"/>
        <w:spacing w:after="0" w:line="240" w:lineRule="auto"/>
        <w:ind w:left="1134"/>
        <w:contextualSpacing/>
        <w:jc w:val="both"/>
        <w:rPr>
          <w:rFonts w:ascii="Arial" w:eastAsia="Calibri" w:hAnsi="Arial" w:cs="Arial"/>
          <w:bCs/>
          <w:sz w:val="20"/>
          <w:szCs w:val="20"/>
        </w:rPr>
      </w:pPr>
      <w:r w:rsidRPr="00845E8F">
        <w:rPr>
          <w:rFonts w:ascii="Arial" w:eastAsia="Calibri" w:hAnsi="Arial" w:cs="Arial"/>
          <w:bCs/>
          <w:sz w:val="20"/>
          <w:szCs w:val="20"/>
        </w:rPr>
        <w:t>Bewertet wird, ob und in welchem Umfang die Referenz einen dauerhaften Produktivbetrieb unter vergleichbaren Anforderungen an Betrieb, Service und Support abbildet. Zu beschreiben sind insbesondere:</w:t>
      </w:r>
      <w:r>
        <w:rPr>
          <w:rFonts w:ascii="Arial" w:eastAsia="Calibri" w:hAnsi="Arial" w:cs="Arial"/>
          <w:bCs/>
          <w:sz w:val="20"/>
          <w:szCs w:val="20"/>
        </w:rPr>
        <w:t xml:space="preserve"> </w:t>
      </w:r>
    </w:p>
    <w:p w14:paraId="3519E4FA" w14:textId="161BCE21" w:rsidR="00845E8F" w:rsidRPr="00845E8F" w:rsidRDefault="00845E8F" w:rsidP="00845E8F">
      <w:pPr>
        <w:widowControl w:val="0"/>
        <w:numPr>
          <w:ilvl w:val="1"/>
          <w:numId w:val="24"/>
        </w:numPr>
        <w:spacing w:after="0" w:line="240" w:lineRule="auto"/>
        <w:contextualSpacing/>
        <w:jc w:val="both"/>
        <w:rPr>
          <w:rFonts w:ascii="Arial" w:eastAsia="Calibri" w:hAnsi="Arial" w:cs="Arial"/>
          <w:bCs/>
          <w:sz w:val="20"/>
          <w:szCs w:val="20"/>
        </w:rPr>
      </w:pPr>
      <w:r w:rsidRPr="00845E8F">
        <w:rPr>
          <w:rFonts w:ascii="Arial" w:eastAsia="Calibri" w:hAnsi="Arial" w:cs="Arial"/>
          <w:bCs/>
          <w:sz w:val="20"/>
          <w:szCs w:val="20"/>
        </w:rPr>
        <w:t>Erbringung von 1st und 2nd Level Supportleistungen,</w:t>
      </w:r>
    </w:p>
    <w:p w14:paraId="3D720E68" w14:textId="2399AC69" w:rsidR="00845E8F" w:rsidRPr="00845E8F" w:rsidRDefault="00845E8F" w:rsidP="00845E8F">
      <w:pPr>
        <w:widowControl w:val="0"/>
        <w:numPr>
          <w:ilvl w:val="1"/>
          <w:numId w:val="24"/>
        </w:numPr>
        <w:spacing w:after="0" w:line="240" w:lineRule="auto"/>
        <w:contextualSpacing/>
        <w:jc w:val="both"/>
        <w:rPr>
          <w:rFonts w:ascii="Arial" w:eastAsia="Calibri" w:hAnsi="Arial" w:cs="Arial"/>
          <w:bCs/>
          <w:sz w:val="20"/>
          <w:szCs w:val="20"/>
        </w:rPr>
      </w:pPr>
      <w:r w:rsidRPr="00845E8F">
        <w:rPr>
          <w:rFonts w:ascii="Arial" w:eastAsia="Calibri" w:hAnsi="Arial" w:cs="Arial"/>
          <w:bCs/>
          <w:sz w:val="20"/>
          <w:szCs w:val="20"/>
        </w:rPr>
        <w:t xml:space="preserve">Verfügbarkeit eines deutschsprachigen Service </w:t>
      </w:r>
      <w:proofErr w:type="spellStart"/>
      <w:r w:rsidRPr="00845E8F">
        <w:rPr>
          <w:rFonts w:ascii="Arial" w:eastAsia="Calibri" w:hAnsi="Arial" w:cs="Arial"/>
          <w:bCs/>
          <w:sz w:val="20"/>
          <w:szCs w:val="20"/>
        </w:rPr>
        <w:t>Desks</w:t>
      </w:r>
      <w:proofErr w:type="spellEnd"/>
      <w:r w:rsidRPr="00845E8F">
        <w:rPr>
          <w:rFonts w:ascii="Arial" w:eastAsia="Calibri" w:hAnsi="Arial" w:cs="Arial"/>
          <w:bCs/>
          <w:sz w:val="20"/>
          <w:szCs w:val="20"/>
        </w:rPr>
        <w:t>,</w:t>
      </w:r>
    </w:p>
    <w:p w14:paraId="5B9F8AFA" w14:textId="22EDA18B" w:rsidR="00845E8F" w:rsidRPr="00845E8F" w:rsidRDefault="00845E8F" w:rsidP="00845E8F">
      <w:pPr>
        <w:widowControl w:val="0"/>
        <w:numPr>
          <w:ilvl w:val="1"/>
          <w:numId w:val="24"/>
        </w:numPr>
        <w:spacing w:after="0" w:line="240" w:lineRule="auto"/>
        <w:contextualSpacing/>
        <w:jc w:val="both"/>
        <w:rPr>
          <w:rFonts w:ascii="Arial" w:eastAsia="Calibri" w:hAnsi="Arial" w:cs="Arial"/>
          <w:bCs/>
          <w:sz w:val="20"/>
          <w:szCs w:val="20"/>
        </w:rPr>
      </w:pPr>
      <w:r w:rsidRPr="00845E8F">
        <w:rPr>
          <w:rFonts w:ascii="Arial" w:eastAsia="Calibri" w:hAnsi="Arial" w:cs="Arial"/>
          <w:bCs/>
          <w:sz w:val="20"/>
          <w:szCs w:val="20"/>
        </w:rPr>
        <w:t>Regelungen zu Reaktions</w:t>
      </w:r>
      <w:r>
        <w:rPr>
          <w:rFonts w:ascii="Arial" w:eastAsia="Calibri" w:hAnsi="Arial" w:cs="Arial"/>
          <w:bCs/>
          <w:sz w:val="20"/>
          <w:szCs w:val="20"/>
        </w:rPr>
        <w:t>-</w:t>
      </w:r>
      <w:r w:rsidRPr="00845E8F">
        <w:rPr>
          <w:rFonts w:ascii="Arial" w:eastAsia="Calibri" w:hAnsi="Arial" w:cs="Arial"/>
          <w:bCs/>
          <w:sz w:val="20"/>
          <w:szCs w:val="20"/>
        </w:rPr>
        <w:t xml:space="preserve"> und </w:t>
      </w:r>
      <w:proofErr w:type="spellStart"/>
      <w:r w:rsidRPr="00845E8F">
        <w:rPr>
          <w:rFonts w:ascii="Arial" w:eastAsia="Calibri" w:hAnsi="Arial" w:cs="Arial"/>
          <w:bCs/>
          <w:sz w:val="20"/>
          <w:szCs w:val="20"/>
        </w:rPr>
        <w:t>Entstörzeiten</w:t>
      </w:r>
      <w:proofErr w:type="spellEnd"/>
      <w:r w:rsidRPr="00845E8F">
        <w:rPr>
          <w:rFonts w:ascii="Arial" w:eastAsia="Calibri" w:hAnsi="Arial" w:cs="Arial"/>
          <w:bCs/>
          <w:sz w:val="20"/>
          <w:szCs w:val="20"/>
        </w:rPr>
        <w:t>,</w:t>
      </w:r>
    </w:p>
    <w:p w14:paraId="7E73AA55" w14:textId="2978B09A" w:rsidR="00845E8F" w:rsidRDefault="00845E8F" w:rsidP="00845E8F">
      <w:pPr>
        <w:widowControl w:val="0"/>
        <w:numPr>
          <w:ilvl w:val="1"/>
          <w:numId w:val="24"/>
        </w:numPr>
        <w:spacing w:after="0" w:line="240" w:lineRule="auto"/>
        <w:contextualSpacing/>
        <w:jc w:val="both"/>
        <w:rPr>
          <w:rFonts w:ascii="Arial" w:eastAsia="Calibri" w:hAnsi="Arial" w:cs="Arial"/>
          <w:bCs/>
          <w:sz w:val="20"/>
          <w:szCs w:val="20"/>
        </w:rPr>
      </w:pPr>
      <w:r w:rsidRPr="00845E8F">
        <w:rPr>
          <w:rFonts w:ascii="Arial" w:eastAsia="Calibri" w:hAnsi="Arial" w:cs="Arial"/>
          <w:bCs/>
          <w:sz w:val="20"/>
          <w:szCs w:val="20"/>
        </w:rPr>
        <w:t xml:space="preserve">Übernahme von Betriebsverantwortung (z. B. Monitoring, </w:t>
      </w:r>
      <w:proofErr w:type="spellStart"/>
      <w:r w:rsidRPr="00845E8F">
        <w:rPr>
          <w:rFonts w:ascii="Arial" w:eastAsia="Calibri" w:hAnsi="Arial" w:cs="Arial"/>
          <w:bCs/>
          <w:sz w:val="20"/>
          <w:szCs w:val="20"/>
        </w:rPr>
        <w:t>Incident</w:t>
      </w:r>
      <w:proofErr w:type="spellEnd"/>
      <w:r w:rsidRPr="00845E8F">
        <w:rPr>
          <w:rFonts w:ascii="Arial" w:eastAsia="Calibri" w:hAnsi="Arial" w:cs="Arial"/>
          <w:bCs/>
          <w:sz w:val="20"/>
          <w:szCs w:val="20"/>
        </w:rPr>
        <w:t xml:space="preserve"> Management).</w:t>
      </w:r>
    </w:p>
    <w:p w14:paraId="46C79173" w14:textId="77777777" w:rsidR="00845E8F" w:rsidRDefault="00845E8F" w:rsidP="00845E8F">
      <w:pPr>
        <w:widowControl w:val="0"/>
        <w:spacing w:after="0" w:line="240" w:lineRule="auto"/>
        <w:ind w:left="1134"/>
        <w:contextualSpacing/>
        <w:jc w:val="both"/>
        <w:rPr>
          <w:rFonts w:ascii="Arial" w:eastAsia="Calibri" w:hAnsi="Arial" w:cs="Arial"/>
          <w:bCs/>
          <w:sz w:val="20"/>
          <w:szCs w:val="20"/>
        </w:rPr>
      </w:pPr>
    </w:p>
    <w:p w14:paraId="518174E3" w14:textId="6FA06AAC" w:rsidR="00845E8F" w:rsidRDefault="00845E8F" w:rsidP="00845E8F">
      <w:pPr>
        <w:widowControl w:val="0"/>
        <w:spacing w:after="0" w:line="240" w:lineRule="auto"/>
        <w:contextualSpacing/>
        <w:jc w:val="both"/>
        <w:rPr>
          <w:rFonts w:ascii="Arial" w:eastAsia="Calibri" w:hAnsi="Arial" w:cs="Arial"/>
          <w:bCs/>
          <w:sz w:val="20"/>
          <w:szCs w:val="20"/>
        </w:rPr>
      </w:pPr>
    </w:p>
    <w:p w14:paraId="1938E567" w14:textId="300691FE" w:rsidR="00845E8F" w:rsidRPr="00845E8F" w:rsidRDefault="00845E8F" w:rsidP="00845E8F">
      <w:pPr>
        <w:widowControl w:val="0"/>
        <w:numPr>
          <w:ilvl w:val="0"/>
          <w:numId w:val="24"/>
        </w:numPr>
        <w:spacing w:after="0" w:line="240" w:lineRule="auto"/>
        <w:ind w:left="1134" w:hanging="567"/>
        <w:contextualSpacing/>
        <w:jc w:val="both"/>
        <w:rPr>
          <w:rFonts w:ascii="Arial" w:eastAsia="Calibri" w:hAnsi="Arial" w:cs="Arial"/>
          <w:bCs/>
          <w:sz w:val="20"/>
          <w:szCs w:val="20"/>
        </w:rPr>
      </w:pPr>
      <w:r w:rsidRPr="00845E8F">
        <w:rPr>
          <w:rFonts w:ascii="Arial" w:eastAsia="Calibri" w:hAnsi="Arial" w:cs="Arial"/>
          <w:b/>
          <w:sz w:val="20"/>
          <w:szCs w:val="20"/>
        </w:rPr>
        <w:t>Projektorganisation, Konzepte und Rolle des Bewerbers (</w:t>
      </w:r>
      <w:r>
        <w:rPr>
          <w:rFonts w:ascii="Arial" w:eastAsia="Calibri" w:hAnsi="Arial" w:cs="Arial"/>
          <w:b/>
          <w:sz w:val="20"/>
          <w:szCs w:val="20"/>
        </w:rPr>
        <w:t>10</w:t>
      </w:r>
      <w:r w:rsidRPr="00845E8F">
        <w:rPr>
          <w:rFonts w:ascii="Arial" w:eastAsia="Calibri" w:hAnsi="Arial" w:cs="Arial"/>
          <w:b/>
          <w:sz w:val="20"/>
          <w:szCs w:val="20"/>
        </w:rPr>
        <w:t xml:space="preserve"> %):</w:t>
      </w:r>
      <w:r w:rsidRPr="00845E8F">
        <w:rPr>
          <w:rFonts w:ascii="Arial" w:eastAsia="Calibri" w:hAnsi="Arial" w:cs="Arial"/>
          <w:sz w:val="20"/>
          <w:szCs w:val="20"/>
        </w:rPr>
        <w:t xml:space="preserve"> </w:t>
      </w:r>
    </w:p>
    <w:p w14:paraId="58346ACF" w14:textId="352B10CE" w:rsidR="00845E8F" w:rsidRPr="00845E8F" w:rsidRDefault="00845E8F" w:rsidP="00845E8F">
      <w:pPr>
        <w:widowControl w:val="0"/>
        <w:spacing w:after="0" w:line="240" w:lineRule="auto"/>
        <w:ind w:left="1134"/>
        <w:contextualSpacing/>
        <w:jc w:val="both"/>
        <w:rPr>
          <w:rFonts w:ascii="Arial" w:eastAsia="Calibri" w:hAnsi="Arial" w:cs="Arial"/>
          <w:bCs/>
          <w:sz w:val="20"/>
          <w:szCs w:val="20"/>
        </w:rPr>
      </w:pPr>
      <w:r w:rsidRPr="00845E8F">
        <w:rPr>
          <w:rFonts w:ascii="Arial" w:eastAsia="Calibri" w:hAnsi="Arial" w:cs="Arial"/>
          <w:bCs/>
          <w:sz w:val="20"/>
          <w:szCs w:val="20"/>
        </w:rPr>
        <w:t xml:space="preserve">Bewertet wird, ob und in welchem Umfang </w:t>
      </w:r>
      <w:r w:rsidR="00795A5B">
        <w:rPr>
          <w:rFonts w:ascii="Arial" w:eastAsia="Calibri" w:hAnsi="Arial" w:cs="Arial"/>
          <w:bCs/>
          <w:sz w:val="20"/>
          <w:szCs w:val="20"/>
        </w:rPr>
        <w:t xml:space="preserve">der Bewerber welchen </w:t>
      </w:r>
      <w:r w:rsidRPr="00845E8F">
        <w:rPr>
          <w:rFonts w:ascii="Arial" w:eastAsia="Calibri" w:hAnsi="Arial" w:cs="Arial"/>
          <w:bCs/>
          <w:sz w:val="20"/>
          <w:szCs w:val="20"/>
        </w:rPr>
        <w:t>Rolle</w:t>
      </w:r>
      <w:r w:rsidR="00795A5B">
        <w:rPr>
          <w:rFonts w:ascii="Arial" w:eastAsia="Calibri" w:hAnsi="Arial" w:cs="Arial"/>
          <w:bCs/>
          <w:sz w:val="20"/>
          <w:szCs w:val="20"/>
        </w:rPr>
        <w:t>n</w:t>
      </w:r>
      <w:r w:rsidRPr="00845E8F">
        <w:rPr>
          <w:rFonts w:ascii="Arial" w:eastAsia="Calibri" w:hAnsi="Arial" w:cs="Arial"/>
          <w:bCs/>
          <w:sz w:val="20"/>
          <w:szCs w:val="20"/>
        </w:rPr>
        <w:t xml:space="preserve"> und </w:t>
      </w:r>
      <w:r w:rsidR="00795A5B">
        <w:rPr>
          <w:rFonts w:ascii="Arial" w:eastAsia="Calibri" w:hAnsi="Arial" w:cs="Arial"/>
          <w:bCs/>
          <w:sz w:val="20"/>
          <w:szCs w:val="20"/>
        </w:rPr>
        <w:t xml:space="preserve">deren Verantwortlichkeiten </w:t>
      </w:r>
      <w:r w:rsidRPr="00845E8F">
        <w:rPr>
          <w:rFonts w:ascii="Arial" w:eastAsia="Calibri" w:hAnsi="Arial" w:cs="Arial"/>
          <w:bCs/>
          <w:sz w:val="20"/>
          <w:szCs w:val="20"/>
        </w:rPr>
        <w:t>übernommen hat. Darzustellen sind insbesondere:</w:t>
      </w:r>
    </w:p>
    <w:p w14:paraId="6DF27378" w14:textId="1465FAF1" w:rsidR="00845E8F" w:rsidRPr="00845E8F" w:rsidRDefault="00845E8F" w:rsidP="00845E8F">
      <w:pPr>
        <w:widowControl w:val="0"/>
        <w:numPr>
          <w:ilvl w:val="1"/>
          <w:numId w:val="24"/>
        </w:numPr>
        <w:spacing w:after="0" w:line="240" w:lineRule="auto"/>
        <w:contextualSpacing/>
        <w:jc w:val="both"/>
        <w:rPr>
          <w:rFonts w:ascii="Arial" w:eastAsia="Calibri" w:hAnsi="Arial" w:cs="Arial"/>
          <w:bCs/>
          <w:sz w:val="20"/>
          <w:szCs w:val="20"/>
        </w:rPr>
      </w:pPr>
      <w:r w:rsidRPr="00845E8F">
        <w:rPr>
          <w:rFonts w:ascii="Arial" w:eastAsia="Calibri" w:hAnsi="Arial" w:cs="Arial"/>
          <w:bCs/>
          <w:sz w:val="20"/>
          <w:szCs w:val="20"/>
        </w:rPr>
        <w:t>Rolle des Bewerbers (z. B. Generalunternehmer, Systemintegrator),</w:t>
      </w:r>
    </w:p>
    <w:p w14:paraId="0944AE7F" w14:textId="114D345F" w:rsidR="00845E8F" w:rsidRPr="00845E8F" w:rsidRDefault="00845E8F" w:rsidP="00845E8F">
      <w:pPr>
        <w:widowControl w:val="0"/>
        <w:numPr>
          <w:ilvl w:val="1"/>
          <w:numId w:val="24"/>
        </w:numPr>
        <w:spacing w:after="0" w:line="240" w:lineRule="auto"/>
        <w:contextualSpacing/>
        <w:jc w:val="both"/>
        <w:rPr>
          <w:rFonts w:ascii="Arial" w:eastAsia="Calibri" w:hAnsi="Arial" w:cs="Arial"/>
          <w:bCs/>
          <w:sz w:val="20"/>
          <w:szCs w:val="20"/>
        </w:rPr>
      </w:pPr>
      <w:r w:rsidRPr="00845E8F">
        <w:rPr>
          <w:rFonts w:ascii="Arial" w:eastAsia="Calibri" w:hAnsi="Arial" w:cs="Arial"/>
          <w:bCs/>
          <w:sz w:val="20"/>
          <w:szCs w:val="20"/>
        </w:rPr>
        <w:t>Projektsteuerung und Koordination,</w:t>
      </w:r>
    </w:p>
    <w:p w14:paraId="2AE6E0D5" w14:textId="6D2A4B29" w:rsidR="00845E8F" w:rsidRPr="00845E8F" w:rsidRDefault="00845E8F" w:rsidP="00845E8F">
      <w:pPr>
        <w:widowControl w:val="0"/>
        <w:numPr>
          <w:ilvl w:val="1"/>
          <w:numId w:val="24"/>
        </w:numPr>
        <w:spacing w:after="0" w:line="240" w:lineRule="auto"/>
        <w:contextualSpacing/>
        <w:jc w:val="both"/>
        <w:rPr>
          <w:rFonts w:ascii="Arial" w:eastAsia="Calibri" w:hAnsi="Arial" w:cs="Arial"/>
          <w:bCs/>
          <w:sz w:val="20"/>
          <w:szCs w:val="20"/>
        </w:rPr>
      </w:pPr>
      <w:r w:rsidRPr="00845E8F">
        <w:rPr>
          <w:rFonts w:ascii="Arial" w:eastAsia="Calibri" w:hAnsi="Arial" w:cs="Arial"/>
          <w:bCs/>
          <w:sz w:val="20"/>
          <w:szCs w:val="20"/>
        </w:rPr>
        <w:t>Erstellung von technischen Feinkonzepten (z. B. Rollout, Betriebs</w:t>
      </w:r>
      <w:r>
        <w:rPr>
          <w:rFonts w:ascii="Arial" w:eastAsia="Calibri" w:hAnsi="Arial" w:cs="Arial"/>
          <w:bCs/>
          <w:sz w:val="20"/>
          <w:szCs w:val="20"/>
        </w:rPr>
        <w:t>-</w:t>
      </w:r>
      <w:r w:rsidRPr="00845E8F">
        <w:rPr>
          <w:rFonts w:ascii="Arial" w:eastAsia="Calibri" w:hAnsi="Arial" w:cs="Arial"/>
          <w:bCs/>
          <w:sz w:val="20"/>
          <w:szCs w:val="20"/>
        </w:rPr>
        <w:t xml:space="preserve"> oder Nutzungskonzepte),</w:t>
      </w:r>
    </w:p>
    <w:p w14:paraId="00EDC094" w14:textId="28F234A0" w:rsidR="00845E8F" w:rsidRDefault="00845E8F" w:rsidP="00845E8F">
      <w:pPr>
        <w:widowControl w:val="0"/>
        <w:numPr>
          <w:ilvl w:val="1"/>
          <w:numId w:val="24"/>
        </w:numPr>
        <w:spacing w:after="0" w:line="240" w:lineRule="auto"/>
        <w:contextualSpacing/>
        <w:jc w:val="both"/>
        <w:rPr>
          <w:rFonts w:ascii="Arial" w:eastAsia="Calibri" w:hAnsi="Arial" w:cs="Arial"/>
          <w:bCs/>
          <w:sz w:val="20"/>
          <w:szCs w:val="20"/>
        </w:rPr>
      </w:pPr>
      <w:r w:rsidRPr="00845E8F">
        <w:rPr>
          <w:rFonts w:ascii="Arial" w:eastAsia="Calibri" w:hAnsi="Arial" w:cs="Arial"/>
          <w:bCs/>
          <w:sz w:val="20"/>
          <w:szCs w:val="20"/>
        </w:rPr>
        <w:t>Projektlaufzeit und organisatorische Einbindung des Auftraggebers.</w:t>
      </w:r>
    </w:p>
    <w:p w14:paraId="70D4D66F" w14:textId="77777777" w:rsidR="00845E8F" w:rsidRDefault="00845E8F" w:rsidP="00845E8F">
      <w:pPr>
        <w:widowControl w:val="0"/>
        <w:spacing w:after="0" w:line="240" w:lineRule="auto"/>
        <w:contextualSpacing/>
        <w:jc w:val="both"/>
        <w:rPr>
          <w:rFonts w:ascii="Arial" w:eastAsia="Calibri" w:hAnsi="Arial" w:cs="Arial"/>
          <w:bCs/>
          <w:sz w:val="20"/>
          <w:szCs w:val="20"/>
        </w:rPr>
      </w:pPr>
    </w:p>
    <w:p w14:paraId="277233AA" w14:textId="77777777" w:rsidR="00845E8F" w:rsidRDefault="00845E8F" w:rsidP="00845E8F">
      <w:pPr>
        <w:widowControl w:val="0"/>
        <w:spacing w:after="0" w:line="240" w:lineRule="auto"/>
        <w:ind w:left="1134"/>
        <w:contextualSpacing/>
        <w:jc w:val="both"/>
        <w:rPr>
          <w:rFonts w:ascii="Arial" w:eastAsia="Calibri" w:hAnsi="Arial" w:cs="Arial"/>
          <w:bCs/>
          <w:sz w:val="20"/>
          <w:szCs w:val="20"/>
        </w:rPr>
      </w:pPr>
    </w:p>
    <w:p w14:paraId="3341A07C" w14:textId="3BF12132" w:rsidR="00845E8F" w:rsidRPr="00845E8F" w:rsidRDefault="00845E8F" w:rsidP="00845E8F">
      <w:pPr>
        <w:widowControl w:val="0"/>
        <w:numPr>
          <w:ilvl w:val="0"/>
          <w:numId w:val="24"/>
        </w:numPr>
        <w:spacing w:after="0" w:line="240" w:lineRule="auto"/>
        <w:ind w:left="1134" w:hanging="567"/>
        <w:contextualSpacing/>
        <w:jc w:val="both"/>
        <w:rPr>
          <w:rFonts w:ascii="Arial" w:eastAsia="Calibri" w:hAnsi="Arial" w:cs="Arial"/>
          <w:bCs/>
          <w:sz w:val="20"/>
          <w:szCs w:val="20"/>
        </w:rPr>
      </w:pPr>
      <w:r w:rsidRPr="00845E8F">
        <w:rPr>
          <w:rFonts w:ascii="Arial" w:eastAsia="Calibri" w:hAnsi="Arial" w:cs="Arial"/>
          <w:b/>
          <w:sz w:val="20"/>
          <w:szCs w:val="20"/>
        </w:rPr>
        <w:t>Sicherheits</w:t>
      </w:r>
      <w:r>
        <w:rPr>
          <w:rFonts w:ascii="Arial" w:eastAsia="Calibri" w:hAnsi="Arial" w:cs="Arial"/>
          <w:b/>
          <w:sz w:val="20"/>
          <w:szCs w:val="20"/>
        </w:rPr>
        <w:t>-</w:t>
      </w:r>
      <w:r w:rsidRPr="00845E8F">
        <w:rPr>
          <w:rFonts w:ascii="Arial" w:eastAsia="Calibri" w:hAnsi="Arial" w:cs="Arial"/>
          <w:b/>
          <w:sz w:val="20"/>
          <w:szCs w:val="20"/>
        </w:rPr>
        <w:t>, Datenschutz</w:t>
      </w:r>
      <w:r>
        <w:rPr>
          <w:rFonts w:ascii="Arial" w:eastAsia="Calibri" w:hAnsi="Arial" w:cs="Arial"/>
          <w:b/>
          <w:sz w:val="20"/>
          <w:szCs w:val="20"/>
        </w:rPr>
        <w:t>-</w:t>
      </w:r>
      <w:r w:rsidRPr="00845E8F">
        <w:rPr>
          <w:rFonts w:ascii="Arial" w:eastAsia="Calibri" w:hAnsi="Arial" w:cs="Arial"/>
          <w:b/>
          <w:sz w:val="20"/>
          <w:szCs w:val="20"/>
        </w:rPr>
        <w:t xml:space="preserve"> und Betriebskonzepte</w:t>
      </w:r>
      <w:r>
        <w:rPr>
          <w:rFonts w:ascii="Arial" w:eastAsia="Calibri" w:hAnsi="Arial" w:cs="Arial"/>
          <w:b/>
          <w:sz w:val="20"/>
          <w:szCs w:val="20"/>
        </w:rPr>
        <w:t xml:space="preserve"> </w:t>
      </w:r>
      <w:r w:rsidRPr="00845E8F">
        <w:rPr>
          <w:rFonts w:ascii="Arial" w:eastAsia="Calibri" w:hAnsi="Arial" w:cs="Arial"/>
          <w:b/>
          <w:sz w:val="20"/>
          <w:szCs w:val="20"/>
        </w:rPr>
        <w:t>(</w:t>
      </w:r>
      <w:r>
        <w:rPr>
          <w:rFonts w:ascii="Arial" w:eastAsia="Calibri" w:hAnsi="Arial" w:cs="Arial"/>
          <w:b/>
          <w:sz w:val="20"/>
          <w:szCs w:val="20"/>
        </w:rPr>
        <w:t>10</w:t>
      </w:r>
      <w:r w:rsidRPr="00845E8F">
        <w:rPr>
          <w:rFonts w:ascii="Arial" w:eastAsia="Calibri" w:hAnsi="Arial" w:cs="Arial"/>
          <w:b/>
          <w:sz w:val="20"/>
          <w:szCs w:val="20"/>
        </w:rPr>
        <w:t xml:space="preserve"> %):</w:t>
      </w:r>
      <w:r w:rsidRPr="00845E8F">
        <w:rPr>
          <w:rFonts w:ascii="Arial" w:eastAsia="Calibri" w:hAnsi="Arial" w:cs="Arial"/>
          <w:sz w:val="20"/>
          <w:szCs w:val="20"/>
        </w:rPr>
        <w:t xml:space="preserve"> </w:t>
      </w:r>
    </w:p>
    <w:p w14:paraId="3CB7AF42" w14:textId="7DE01941" w:rsidR="00845E8F" w:rsidRPr="00845E8F" w:rsidRDefault="00845E8F" w:rsidP="00845E8F">
      <w:pPr>
        <w:widowControl w:val="0"/>
        <w:spacing w:after="0" w:line="240" w:lineRule="auto"/>
        <w:ind w:left="1134"/>
        <w:contextualSpacing/>
        <w:jc w:val="both"/>
        <w:rPr>
          <w:rFonts w:ascii="Arial" w:eastAsia="Calibri" w:hAnsi="Arial" w:cs="Arial"/>
          <w:bCs/>
          <w:sz w:val="20"/>
          <w:szCs w:val="20"/>
        </w:rPr>
      </w:pPr>
      <w:r w:rsidRPr="00845E8F">
        <w:rPr>
          <w:rFonts w:ascii="Arial" w:eastAsia="Calibri" w:hAnsi="Arial" w:cs="Arial"/>
          <w:bCs/>
          <w:sz w:val="20"/>
          <w:szCs w:val="20"/>
        </w:rPr>
        <w:t>Bewertet wird, ob und in welchem Umfang strukturierte Sicherheits</w:t>
      </w:r>
      <w:r>
        <w:rPr>
          <w:rFonts w:ascii="Arial" w:eastAsia="Calibri" w:hAnsi="Arial" w:cs="Arial"/>
          <w:bCs/>
          <w:sz w:val="20"/>
          <w:szCs w:val="20"/>
        </w:rPr>
        <w:t>-</w:t>
      </w:r>
      <w:r w:rsidRPr="00845E8F">
        <w:rPr>
          <w:rFonts w:ascii="Arial" w:eastAsia="Calibri" w:hAnsi="Arial" w:cs="Arial"/>
          <w:bCs/>
          <w:sz w:val="20"/>
          <w:szCs w:val="20"/>
        </w:rPr>
        <w:t>, Datenschutz</w:t>
      </w:r>
      <w:r>
        <w:rPr>
          <w:rFonts w:ascii="Arial" w:eastAsia="Calibri" w:hAnsi="Arial" w:cs="Arial"/>
          <w:bCs/>
          <w:sz w:val="20"/>
          <w:szCs w:val="20"/>
        </w:rPr>
        <w:t>-</w:t>
      </w:r>
      <w:r w:rsidRPr="00845E8F">
        <w:rPr>
          <w:rFonts w:ascii="Arial" w:eastAsia="Calibri" w:hAnsi="Arial" w:cs="Arial"/>
          <w:bCs/>
          <w:sz w:val="20"/>
          <w:szCs w:val="20"/>
        </w:rPr>
        <w:t xml:space="preserve"> und Betriebskonzepte erstellt und umgesetzt wurden. Hierzu zählen insbesondere:</w:t>
      </w:r>
    </w:p>
    <w:p w14:paraId="6DCB5ADA" w14:textId="2A22A955" w:rsidR="00845E8F" w:rsidRPr="00845E8F" w:rsidRDefault="00845E8F" w:rsidP="00845E8F">
      <w:pPr>
        <w:widowControl w:val="0"/>
        <w:numPr>
          <w:ilvl w:val="1"/>
          <w:numId w:val="24"/>
        </w:numPr>
        <w:spacing w:after="0" w:line="240" w:lineRule="auto"/>
        <w:contextualSpacing/>
        <w:jc w:val="both"/>
        <w:rPr>
          <w:rFonts w:ascii="Arial" w:eastAsia="Calibri" w:hAnsi="Arial" w:cs="Arial"/>
          <w:bCs/>
          <w:sz w:val="20"/>
          <w:szCs w:val="20"/>
        </w:rPr>
      </w:pPr>
      <w:r w:rsidRPr="00845E8F">
        <w:rPr>
          <w:rFonts w:ascii="Arial" w:eastAsia="Calibri" w:hAnsi="Arial" w:cs="Arial"/>
          <w:bCs/>
          <w:sz w:val="20"/>
          <w:szCs w:val="20"/>
        </w:rPr>
        <w:t>Erstellung eines Sicherheitskonzepts für die VoIP/UC</w:t>
      </w:r>
      <w:r w:rsidR="00795A5B">
        <w:rPr>
          <w:rFonts w:ascii="Arial" w:eastAsia="Calibri" w:hAnsi="Arial" w:cs="Arial"/>
          <w:bCs/>
          <w:sz w:val="20"/>
          <w:szCs w:val="20"/>
        </w:rPr>
        <w:t>-TK-</w:t>
      </w:r>
      <w:r w:rsidRPr="00845E8F">
        <w:rPr>
          <w:rFonts w:ascii="Arial" w:eastAsia="Calibri" w:hAnsi="Arial" w:cs="Arial"/>
          <w:bCs/>
          <w:sz w:val="20"/>
          <w:szCs w:val="20"/>
        </w:rPr>
        <w:t>Infrastruktur,</w:t>
      </w:r>
    </w:p>
    <w:p w14:paraId="2D696245" w14:textId="7DD9CB62" w:rsidR="00845E8F" w:rsidRPr="00845E8F" w:rsidRDefault="00845E8F" w:rsidP="00845E8F">
      <w:pPr>
        <w:widowControl w:val="0"/>
        <w:numPr>
          <w:ilvl w:val="1"/>
          <w:numId w:val="24"/>
        </w:numPr>
        <w:spacing w:after="0" w:line="240" w:lineRule="auto"/>
        <w:contextualSpacing/>
        <w:jc w:val="both"/>
        <w:rPr>
          <w:rFonts w:ascii="Arial" w:eastAsia="Calibri" w:hAnsi="Arial" w:cs="Arial"/>
          <w:bCs/>
          <w:sz w:val="20"/>
          <w:szCs w:val="20"/>
        </w:rPr>
      </w:pPr>
      <w:r w:rsidRPr="00845E8F">
        <w:rPr>
          <w:rFonts w:ascii="Arial" w:eastAsia="Calibri" w:hAnsi="Arial" w:cs="Arial"/>
          <w:bCs/>
          <w:sz w:val="20"/>
          <w:szCs w:val="20"/>
        </w:rPr>
        <w:t>Berücksichtigung von Datenschutz</w:t>
      </w:r>
      <w:r>
        <w:rPr>
          <w:rFonts w:ascii="Arial" w:eastAsia="Calibri" w:hAnsi="Arial" w:cs="Arial"/>
          <w:bCs/>
          <w:sz w:val="20"/>
          <w:szCs w:val="20"/>
        </w:rPr>
        <w:t>-</w:t>
      </w:r>
      <w:r w:rsidRPr="00845E8F">
        <w:rPr>
          <w:rFonts w:ascii="Arial" w:eastAsia="Calibri" w:hAnsi="Arial" w:cs="Arial"/>
          <w:bCs/>
          <w:sz w:val="20"/>
          <w:szCs w:val="20"/>
        </w:rPr>
        <w:t xml:space="preserve"> und IT</w:t>
      </w:r>
      <w:r w:rsidR="00795A5B">
        <w:rPr>
          <w:rFonts w:ascii="Arial" w:eastAsia="Calibri" w:hAnsi="Arial" w:cs="Arial"/>
          <w:bCs/>
          <w:sz w:val="20"/>
          <w:szCs w:val="20"/>
        </w:rPr>
        <w:t>-</w:t>
      </w:r>
      <w:r w:rsidRPr="00845E8F">
        <w:rPr>
          <w:rFonts w:ascii="Arial" w:eastAsia="Calibri" w:hAnsi="Arial" w:cs="Arial"/>
          <w:bCs/>
          <w:sz w:val="20"/>
          <w:szCs w:val="20"/>
        </w:rPr>
        <w:t>Sicherheitsanforderungen,</w:t>
      </w:r>
    </w:p>
    <w:p w14:paraId="3EEBBB52" w14:textId="23334C2F" w:rsidR="00845E8F" w:rsidRPr="00845E8F" w:rsidRDefault="00845E8F" w:rsidP="00845E8F">
      <w:pPr>
        <w:widowControl w:val="0"/>
        <w:numPr>
          <w:ilvl w:val="1"/>
          <w:numId w:val="24"/>
        </w:numPr>
        <w:spacing w:after="0" w:line="240" w:lineRule="auto"/>
        <w:contextualSpacing/>
        <w:jc w:val="both"/>
        <w:rPr>
          <w:rFonts w:ascii="Arial" w:eastAsia="Calibri" w:hAnsi="Arial" w:cs="Arial"/>
          <w:bCs/>
          <w:sz w:val="20"/>
          <w:szCs w:val="20"/>
        </w:rPr>
      </w:pPr>
      <w:r w:rsidRPr="00845E8F">
        <w:rPr>
          <w:rFonts w:ascii="Arial" w:eastAsia="Calibri" w:hAnsi="Arial" w:cs="Arial"/>
          <w:bCs/>
          <w:sz w:val="20"/>
          <w:szCs w:val="20"/>
        </w:rPr>
        <w:t>Erstellung eines Nutzungs</w:t>
      </w:r>
      <w:r>
        <w:rPr>
          <w:rFonts w:ascii="Arial" w:eastAsia="Calibri" w:hAnsi="Arial" w:cs="Arial"/>
          <w:bCs/>
          <w:sz w:val="20"/>
          <w:szCs w:val="20"/>
        </w:rPr>
        <w:t>-</w:t>
      </w:r>
      <w:r w:rsidRPr="00845E8F">
        <w:rPr>
          <w:rFonts w:ascii="Arial" w:eastAsia="Calibri" w:hAnsi="Arial" w:cs="Arial"/>
          <w:bCs/>
          <w:sz w:val="20"/>
          <w:szCs w:val="20"/>
        </w:rPr>
        <w:t xml:space="preserve"> und Betriebskonzepts,</w:t>
      </w:r>
    </w:p>
    <w:p w14:paraId="76BEBBAD" w14:textId="1F9A7B5D" w:rsidR="00845E8F" w:rsidRDefault="00845E8F" w:rsidP="00845E8F">
      <w:pPr>
        <w:widowControl w:val="0"/>
        <w:numPr>
          <w:ilvl w:val="1"/>
          <w:numId w:val="24"/>
        </w:numPr>
        <w:spacing w:after="0" w:line="240" w:lineRule="auto"/>
        <w:contextualSpacing/>
        <w:jc w:val="both"/>
        <w:rPr>
          <w:rFonts w:ascii="Arial" w:eastAsia="Calibri" w:hAnsi="Arial" w:cs="Arial"/>
          <w:bCs/>
          <w:sz w:val="20"/>
          <w:szCs w:val="20"/>
        </w:rPr>
      </w:pPr>
      <w:r w:rsidRPr="00845E8F">
        <w:rPr>
          <w:rFonts w:ascii="Arial" w:eastAsia="Calibri" w:hAnsi="Arial" w:cs="Arial"/>
          <w:bCs/>
          <w:sz w:val="20"/>
          <w:szCs w:val="20"/>
        </w:rPr>
        <w:t>organisatorische Maßnahmen zur Sicherstellung eines stabilen und sicheren Produktivbetriebs.</w:t>
      </w:r>
    </w:p>
    <w:p w14:paraId="4F13BC02" w14:textId="77777777" w:rsidR="00845E8F" w:rsidRDefault="00845E8F" w:rsidP="008970E7">
      <w:pPr>
        <w:spacing w:after="0" w:line="240" w:lineRule="auto"/>
        <w:jc w:val="both"/>
        <w:rPr>
          <w:rFonts w:ascii="Arial" w:hAnsi="Arial" w:cs="Arial"/>
          <w:sz w:val="20"/>
          <w:szCs w:val="20"/>
        </w:rPr>
      </w:pPr>
    </w:p>
    <w:p w14:paraId="7D093C9E" w14:textId="77777777" w:rsidR="00845E8F" w:rsidRDefault="00845E8F" w:rsidP="008970E7">
      <w:pPr>
        <w:spacing w:after="0" w:line="240" w:lineRule="auto"/>
        <w:jc w:val="both"/>
        <w:rPr>
          <w:rFonts w:ascii="Arial" w:hAnsi="Arial" w:cs="Arial"/>
          <w:sz w:val="20"/>
          <w:szCs w:val="20"/>
        </w:rPr>
      </w:pPr>
    </w:p>
    <w:p w14:paraId="074AA844" w14:textId="77777777" w:rsidR="00845E8F" w:rsidRPr="008970E7" w:rsidRDefault="00845E8F" w:rsidP="00845E8F">
      <w:pPr>
        <w:widowControl w:val="0"/>
        <w:spacing w:after="0" w:line="240" w:lineRule="auto"/>
        <w:jc w:val="both"/>
        <w:rPr>
          <w:rFonts w:ascii="Arial" w:eastAsia="Calibri" w:hAnsi="Arial" w:cs="Arial"/>
          <w:bCs/>
          <w:sz w:val="20"/>
          <w:szCs w:val="20"/>
        </w:rPr>
      </w:pPr>
      <w:r w:rsidRPr="008970E7">
        <w:rPr>
          <w:rFonts w:ascii="Arial" w:eastAsia="Calibri" w:hAnsi="Arial" w:cs="Arial"/>
          <w:bCs/>
          <w:sz w:val="20"/>
          <w:szCs w:val="20"/>
        </w:rPr>
        <w:t xml:space="preserve">Jede angegebene Referenz wird für jedes Unterkriterium jeweils einzeln anhand der folgenden Methode bewertet, wobei die Bewertung als solche und in Relation zu den Referenzangaben der Mitbewerber erfolgt: </w:t>
      </w:r>
    </w:p>
    <w:p w14:paraId="29B10647" w14:textId="77777777" w:rsidR="00845E8F" w:rsidRDefault="00845E8F" w:rsidP="008970E7">
      <w:pPr>
        <w:spacing w:after="0" w:line="240" w:lineRule="auto"/>
        <w:jc w:val="both"/>
        <w:rPr>
          <w:rFonts w:ascii="Arial" w:hAnsi="Arial" w:cs="Arial"/>
          <w:sz w:val="20"/>
          <w:szCs w:val="20"/>
        </w:rPr>
      </w:pPr>
    </w:p>
    <w:p w14:paraId="79C299AE" w14:textId="77777777" w:rsidR="00845E8F" w:rsidRPr="008970E7" w:rsidRDefault="00845E8F" w:rsidP="008970E7">
      <w:pPr>
        <w:spacing w:after="0" w:line="240" w:lineRule="auto"/>
        <w:jc w:val="both"/>
        <w:rPr>
          <w:rFonts w:ascii="Arial" w:hAnsi="Arial" w:cs="Arial"/>
          <w:sz w:val="20"/>
          <w:szCs w:val="20"/>
        </w:rPr>
      </w:pPr>
    </w:p>
    <w:p w14:paraId="08E8779D" w14:textId="77777777" w:rsidR="001647D8" w:rsidRPr="00F53A42" w:rsidRDefault="001647D8" w:rsidP="001647D8">
      <w:pPr>
        <w:pStyle w:val="Listenabsatz"/>
        <w:spacing w:after="0" w:line="240" w:lineRule="auto"/>
        <w:ind w:left="1560" w:hanging="1560"/>
        <w:jc w:val="both"/>
        <w:rPr>
          <w:rFonts w:ascii="Arial" w:hAnsi="Arial" w:cs="Arial"/>
          <w:sz w:val="20"/>
          <w:szCs w:val="20"/>
        </w:rPr>
      </w:pPr>
      <w:r w:rsidRPr="00F53A42">
        <w:rPr>
          <w:rFonts w:ascii="Arial" w:hAnsi="Arial" w:cs="Arial"/>
          <w:sz w:val="20"/>
          <w:szCs w:val="20"/>
        </w:rPr>
        <w:t>10,00 Punkte</w:t>
      </w:r>
      <w:r w:rsidRPr="00F53A42">
        <w:rPr>
          <w:rFonts w:ascii="Arial" w:hAnsi="Arial" w:cs="Arial"/>
          <w:sz w:val="20"/>
          <w:szCs w:val="20"/>
        </w:rPr>
        <w:tab/>
        <w:t>Die Referenz trägt den dargelegten Anforderungen weit überdurchschnittlich Rechnung und lässt deshalb eine sehr gute Erfüllung der in den Vertragsunterlagen dargelegten Anforderungen erwarten.</w:t>
      </w:r>
    </w:p>
    <w:p w14:paraId="5941712A" w14:textId="77777777" w:rsidR="001647D8" w:rsidRPr="00F53A42" w:rsidRDefault="001647D8" w:rsidP="001647D8">
      <w:pPr>
        <w:pStyle w:val="Listenabsatz"/>
        <w:spacing w:after="0" w:line="240" w:lineRule="auto"/>
        <w:ind w:left="1560" w:hanging="1560"/>
        <w:jc w:val="both"/>
        <w:rPr>
          <w:rFonts w:ascii="Arial" w:hAnsi="Arial" w:cs="Arial"/>
          <w:sz w:val="20"/>
          <w:szCs w:val="20"/>
        </w:rPr>
      </w:pPr>
      <w:r w:rsidRPr="00F53A42">
        <w:rPr>
          <w:rFonts w:ascii="Arial" w:hAnsi="Arial" w:cs="Arial"/>
          <w:sz w:val="20"/>
          <w:szCs w:val="20"/>
        </w:rPr>
        <w:t xml:space="preserve">07,50 Punkte </w:t>
      </w:r>
      <w:r w:rsidRPr="00F53A42">
        <w:rPr>
          <w:rFonts w:ascii="Arial" w:hAnsi="Arial" w:cs="Arial"/>
          <w:sz w:val="20"/>
          <w:szCs w:val="20"/>
        </w:rPr>
        <w:tab/>
        <w:t>Die Referenz trägt den dargelegten Anforderungen überdurchschnittlich Rechnung und lässt deshalb eine gute Erfüllung der in den Vertragsunterlagen dargelegten Anforderungen erwarten.</w:t>
      </w:r>
    </w:p>
    <w:p w14:paraId="3E9F3BC3" w14:textId="77777777" w:rsidR="001647D8" w:rsidRPr="00F53A42" w:rsidRDefault="001647D8" w:rsidP="001647D8">
      <w:pPr>
        <w:pStyle w:val="Listenabsatz"/>
        <w:spacing w:after="0" w:line="240" w:lineRule="auto"/>
        <w:ind w:left="1560" w:hanging="1560"/>
        <w:jc w:val="both"/>
        <w:rPr>
          <w:rFonts w:ascii="Arial" w:hAnsi="Arial" w:cs="Arial"/>
          <w:sz w:val="20"/>
          <w:szCs w:val="20"/>
        </w:rPr>
      </w:pPr>
      <w:r w:rsidRPr="00F53A42">
        <w:rPr>
          <w:rFonts w:ascii="Arial" w:hAnsi="Arial" w:cs="Arial"/>
          <w:sz w:val="20"/>
          <w:szCs w:val="20"/>
        </w:rPr>
        <w:t xml:space="preserve">05,00 Punkte </w:t>
      </w:r>
      <w:r w:rsidRPr="00F53A42">
        <w:rPr>
          <w:rFonts w:ascii="Arial" w:hAnsi="Arial" w:cs="Arial"/>
          <w:sz w:val="20"/>
          <w:szCs w:val="20"/>
        </w:rPr>
        <w:tab/>
        <w:t>Die Referenz trägt den dargelegten Anforderungen durchschnittlich Rechnung und lässt deshalb eine befriedigende Erfüllung der in den Vertragsunterlagen dargelegten Anforderungen erwarten.</w:t>
      </w:r>
    </w:p>
    <w:p w14:paraId="7DC48A11" w14:textId="77777777" w:rsidR="001647D8" w:rsidRPr="00F53A42" w:rsidRDefault="001647D8" w:rsidP="001647D8">
      <w:pPr>
        <w:pStyle w:val="Listenabsatz"/>
        <w:spacing w:after="0" w:line="240" w:lineRule="auto"/>
        <w:ind w:left="1560" w:hanging="1560"/>
        <w:jc w:val="both"/>
        <w:rPr>
          <w:rFonts w:ascii="Arial" w:hAnsi="Arial" w:cs="Arial"/>
          <w:sz w:val="20"/>
          <w:szCs w:val="20"/>
        </w:rPr>
      </w:pPr>
      <w:r w:rsidRPr="00F53A42">
        <w:rPr>
          <w:rFonts w:ascii="Arial" w:hAnsi="Arial" w:cs="Arial"/>
          <w:sz w:val="20"/>
          <w:szCs w:val="20"/>
        </w:rPr>
        <w:t xml:space="preserve">02,50 Punkte </w:t>
      </w:r>
      <w:r w:rsidRPr="00F53A42">
        <w:rPr>
          <w:rFonts w:ascii="Arial" w:hAnsi="Arial" w:cs="Arial"/>
          <w:sz w:val="20"/>
          <w:szCs w:val="20"/>
        </w:rPr>
        <w:tab/>
        <w:t>Die Referenz trägt den dargelegten Anforderungen zwar bereits teilweise, aber noch nicht in jeder Hinsicht durchschnittlich Rechnung, und lässt deshalb eine ausreichende Erfüllung der in den Vertragsunterlagen dargelegten Anforderungen erwarten.</w:t>
      </w:r>
    </w:p>
    <w:p w14:paraId="77F1B365" w14:textId="77777777" w:rsidR="001647D8" w:rsidRPr="00F53A42" w:rsidRDefault="001647D8" w:rsidP="001647D8">
      <w:pPr>
        <w:pStyle w:val="Listenabsatz"/>
        <w:spacing w:after="0" w:line="240" w:lineRule="auto"/>
        <w:ind w:left="1560" w:hanging="1560"/>
        <w:jc w:val="both"/>
        <w:rPr>
          <w:rFonts w:ascii="Arial" w:hAnsi="Arial" w:cs="Arial"/>
          <w:sz w:val="20"/>
          <w:szCs w:val="20"/>
        </w:rPr>
      </w:pPr>
      <w:r w:rsidRPr="00F53A42">
        <w:rPr>
          <w:rFonts w:ascii="Arial" w:hAnsi="Arial" w:cs="Arial"/>
          <w:sz w:val="20"/>
          <w:szCs w:val="20"/>
        </w:rPr>
        <w:t xml:space="preserve">00,00 Punkte </w:t>
      </w:r>
      <w:r w:rsidRPr="00F53A42">
        <w:rPr>
          <w:rFonts w:ascii="Arial" w:hAnsi="Arial" w:cs="Arial"/>
          <w:sz w:val="20"/>
          <w:szCs w:val="20"/>
        </w:rPr>
        <w:tab/>
        <w:t>Die Referenz trägt den dargelegten Anforderungen nicht oder überwiegend nicht Rechnung und lässt deshalb nicht die Erfüllung der in den Vertragsunterlagen dargelegten Anforderungen erwarten.</w:t>
      </w:r>
    </w:p>
    <w:p w14:paraId="0E7C2866" w14:textId="77777777" w:rsidR="001647D8" w:rsidRPr="00F53A42" w:rsidRDefault="001647D8" w:rsidP="001647D8">
      <w:pPr>
        <w:pStyle w:val="Listenabsatz"/>
        <w:spacing w:after="0" w:line="240" w:lineRule="auto"/>
        <w:ind w:left="1134" w:hanging="1763"/>
        <w:jc w:val="both"/>
        <w:rPr>
          <w:rFonts w:ascii="Arial" w:hAnsi="Arial" w:cs="Arial"/>
          <w:sz w:val="20"/>
          <w:szCs w:val="20"/>
        </w:rPr>
      </w:pPr>
    </w:p>
    <w:p w14:paraId="443457D7" w14:textId="78D10667" w:rsidR="008970E7" w:rsidRPr="008970E7" w:rsidRDefault="008970E7" w:rsidP="008970E7">
      <w:pPr>
        <w:widowControl w:val="0"/>
        <w:autoSpaceDE w:val="0"/>
        <w:autoSpaceDN w:val="0"/>
        <w:adjustRightInd w:val="0"/>
        <w:spacing w:after="0" w:line="240" w:lineRule="auto"/>
        <w:jc w:val="both"/>
        <w:rPr>
          <w:rFonts w:ascii="Arial" w:hAnsi="Arial" w:cs="Arial"/>
          <w:bCs/>
          <w:sz w:val="20"/>
          <w:szCs w:val="20"/>
        </w:rPr>
      </w:pPr>
      <w:r w:rsidRPr="008970E7">
        <w:rPr>
          <w:rFonts w:ascii="Arial" w:hAnsi="Arial" w:cs="Arial"/>
          <w:bCs/>
          <w:sz w:val="20"/>
          <w:szCs w:val="20"/>
        </w:rPr>
        <w:t>Die pro Unterkriterium erreichten Punkte werden für jede Referenz unter Berücksichtigung der vorgegebenen Gewichtung addiert; die Summe wird entsprechend der vorgegebenen Gewichtung gewichtet. Bei der Bewerberauswahl berücksichtigt wird nur die Referenz mit den in Summe höchsten erreichten Punktzahl. Anhand dieser Punktzahl wird eine Bewerberrangfolge gebildet. Die Bewerber auf den Rängen 1 bis 5 werden zur Angebotsabgabe aufgefordert, sofern nicht (sonstige) Gründe des Vergaberechts entgegenstehen. Sind die Bewerber auf den Rängen 5 und 6 punktgleich, erhält auch der Be</w:t>
      </w:r>
      <w:r w:rsidRPr="008970E7">
        <w:rPr>
          <w:rFonts w:ascii="Arial" w:hAnsi="Arial" w:cs="Arial"/>
          <w:bCs/>
          <w:sz w:val="20"/>
          <w:szCs w:val="20"/>
        </w:rPr>
        <w:lastRenderedPageBreak/>
        <w:t>werber auf Rang 6 eine Aufforderung zur Angebotsabgabe, sofern nicht (sonstige) Gründe des Vergaberechts entgegenstehen. Entsprechendes gilt im Hinblick auf Rang 7. Sind auch die Ränge 8 usw. punktgleich mit Rang 5, werden ebenfalls (nur) die Bewerber auf den ersten 5 Rängen berücksichtigt; in diesem Falle entscheidet unter den betroffenen punktgleichen Bewerbern das Los.</w:t>
      </w:r>
    </w:p>
    <w:p w14:paraId="7F9BA1F4" w14:textId="77777777" w:rsidR="00F45102" w:rsidRPr="00F53A42" w:rsidRDefault="00F45102" w:rsidP="00971DC4">
      <w:pPr>
        <w:widowControl w:val="0"/>
        <w:autoSpaceDE w:val="0"/>
        <w:autoSpaceDN w:val="0"/>
        <w:adjustRightInd w:val="0"/>
        <w:spacing w:after="0" w:line="240" w:lineRule="auto"/>
        <w:jc w:val="both"/>
        <w:rPr>
          <w:rFonts w:ascii="Arial" w:hAnsi="Arial" w:cs="Arial"/>
          <w:bCs/>
        </w:rPr>
      </w:pPr>
    </w:p>
    <w:bookmarkEnd w:id="1"/>
    <w:p w14:paraId="59728F73" w14:textId="77777777" w:rsidR="00971DC4" w:rsidRDefault="00971DC4" w:rsidP="00971DC4">
      <w:pPr>
        <w:spacing w:after="0" w:line="240" w:lineRule="auto"/>
        <w:jc w:val="both"/>
        <w:rPr>
          <w:rFonts w:ascii="Arial" w:eastAsia="Times New Roman" w:hAnsi="Arial" w:cs="Arial"/>
          <w:lang w:eastAsia="de-DE"/>
        </w:rPr>
      </w:pPr>
    </w:p>
    <w:tbl>
      <w:tblPr>
        <w:tblW w:w="0" w:type="auto"/>
        <w:tblInd w:w="108" w:type="dxa"/>
        <w:tblLook w:val="04A0" w:firstRow="1" w:lastRow="0" w:firstColumn="1" w:lastColumn="0" w:noHBand="0" w:noVBand="1"/>
      </w:tblPr>
      <w:tblGrid>
        <w:gridCol w:w="8954"/>
      </w:tblGrid>
      <w:tr w:rsidR="00795A5B" w:rsidRPr="00775DFB" w14:paraId="6BC463D9" w14:textId="77777777" w:rsidTr="001C794E">
        <w:trPr>
          <w:trHeight w:val="510"/>
        </w:trPr>
        <w:tc>
          <w:tcPr>
            <w:tcW w:w="8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35532A" w14:textId="77777777" w:rsidR="00795A5B" w:rsidRPr="00775DFB" w:rsidRDefault="00795A5B" w:rsidP="001C794E">
            <w:pPr>
              <w:tabs>
                <w:tab w:val="left" w:pos="851"/>
                <w:tab w:val="left" w:pos="2268"/>
                <w:tab w:val="left" w:pos="7513"/>
              </w:tabs>
              <w:spacing w:after="0" w:line="240" w:lineRule="auto"/>
              <w:jc w:val="both"/>
              <w:rPr>
                <w:rFonts w:ascii="Arial" w:hAnsi="Arial" w:cs="Arial"/>
                <w:b/>
                <w:bCs/>
                <w:sz w:val="20"/>
                <w:szCs w:val="20"/>
              </w:rPr>
            </w:pPr>
            <w:r w:rsidRPr="00775DFB">
              <w:rPr>
                <w:rFonts w:ascii="Arial" w:hAnsi="Arial" w:cs="Arial"/>
                <w:b/>
                <w:bCs/>
                <w:sz w:val="20"/>
                <w:szCs w:val="20"/>
              </w:rPr>
              <w:t>Beschreibung der Referenz Nr. 01 gemäß Vordruck 03 im Hinblick auf die vorgegebenen Anforderungen</w:t>
            </w:r>
          </w:p>
        </w:tc>
      </w:tr>
      <w:tr w:rsidR="00795A5B" w:rsidRPr="00775DFB" w14:paraId="2FFAE0EB" w14:textId="77777777" w:rsidTr="001C794E">
        <w:trPr>
          <w:trHeight w:val="510"/>
        </w:trPr>
        <w:tc>
          <w:tcPr>
            <w:tcW w:w="8954" w:type="dxa"/>
            <w:tcBorders>
              <w:top w:val="single" w:sz="4" w:space="0" w:color="auto"/>
              <w:left w:val="single" w:sz="4" w:space="0" w:color="auto"/>
              <w:bottom w:val="single" w:sz="4" w:space="0" w:color="auto"/>
              <w:right w:val="single" w:sz="4" w:space="0" w:color="auto"/>
            </w:tcBorders>
          </w:tcPr>
          <w:p w14:paraId="683763C1" w14:textId="68CF2F81" w:rsidR="00795A5B" w:rsidRPr="00775DFB" w:rsidRDefault="00795A5B" w:rsidP="001C794E">
            <w:pPr>
              <w:tabs>
                <w:tab w:val="left" w:pos="851"/>
                <w:tab w:val="left" w:pos="2268"/>
                <w:tab w:val="left" w:pos="7513"/>
              </w:tabs>
              <w:spacing w:after="0" w:line="240" w:lineRule="auto"/>
              <w:jc w:val="both"/>
              <w:rPr>
                <w:rFonts w:ascii="Arial" w:hAnsi="Arial" w:cs="Arial"/>
                <w:b/>
                <w:bCs/>
                <w:sz w:val="20"/>
                <w:szCs w:val="20"/>
              </w:rPr>
            </w:pPr>
            <w:r w:rsidRPr="00775DFB">
              <w:rPr>
                <w:rFonts w:ascii="Arial" w:hAnsi="Arial" w:cs="Arial"/>
                <w:b/>
                <w:bCs/>
                <w:sz w:val="20"/>
                <w:szCs w:val="20"/>
              </w:rPr>
              <w:t xml:space="preserve">1. </w:t>
            </w:r>
            <w:r w:rsidRPr="00795A5B">
              <w:rPr>
                <w:rFonts w:ascii="Arial" w:hAnsi="Arial" w:cs="Arial"/>
                <w:b/>
                <w:bCs/>
                <w:sz w:val="20"/>
                <w:szCs w:val="20"/>
              </w:rPr>
              <w:t>Technische Vergleichbarkeit der VoIP/UC-TK</w:t>
            </w:r>
            <w:r w:rsidRPr="00795A5B">
              <w:rPr>
                <w:rFonts w:ascii="Cambria Math" w:hAnsi="Cambria Math" w:cs="Cambria Math"/>
                <w:b/>
                <w:bCs/>
                <w:sz w:val="20"/>
                <w:szCs w:val="20"/>
              </w:rPr>
              <w:t>‑</w:t>
            </w:r>
            <w:r w:rsidRPr="00795A5B">
              <w:rPr>
                <w:rFonts w:ascii="Arial" w:hAnsi="Arial" w:cs="Arial"/>
                <w:b/>
                <w:bCs/>
                <w:sz w:val="20"/>
                <w:szCs w:val="20"/>
              </w:rPr>
              <w:t>Lösung (25 %):</w:t>
            </w:r>
          </w:p>
        </w:tc>
      </w:tr>
      <w:tr w:rsidR="00795A5B" w:rsidRPr="00775DFB" w14:paraId="214597F9" w14:textId="77777777" w:rsidTr="001C794E">
        <w:tc>
          <w:tcPr>
            <w:tcW w:w="895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693703C" w14:textId="77777777" w:rsidR="00795A5B" w:rsidRPr="00775DFB" w:rsidRDefault="00C61A2B" w:rsidP="001C794E">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593786752"/>
                <w:placeholder>
                  <w:docPart w:val="7B8436464BEF41839EA1E9741445F6EE"/>
                </w:placeholder>
                <w:showingPlcHdr/>
              </w:sdtPr>
              <w:sdtEndPr/>
              <w:sdtContent>
                <w:r w:rsidR="00795A5B" w:rsidRPr="00775DFB">
                  <w:rPr>
                    <w:rFonts w:ascii="Arial" w:hAnsi="Arial" w:cs="Arial"/>
                    <w:i/>
                    <w:iCs/>
                    <w:color w:val="808080" w:themeColor="background1" w:themeShade="80"/>
                    <w:sz w:val="20"/>
                    <w:szCs w:val="20"/>
                  </w:rPr>
                  <w:t>[Eintragungen des Bewerbers]</w:t>
                </w:r>
              </w:sdtContent>
            </w:sdt>
          </w:p>
        </w:tc>
      </w:tr>
      <w:tr w:rsidR="00795A5B" w:rsidRPr="00775DFB" w14:paraId="14228F06" w14:textId="77777777" w:rsidTr="001C794E">
        <w:tc>
          <w:tcPr>
            <w:tcW w:w="8954" w:type="dxa"/>
            <w:tcBorders>
              <w:top w:val="single" w:sz="4" w:space="0" w:color="auto"/>
              <w:left w:val="single" w:sz="4" w:space="0" w:color="auto"/>
              <w:bottom w:val="single" w:sz="4" w:space="0" w:color="auto"/>
              <w:right w:val="single" w:sz="4" w:space="0" w:color="auto"/>
            </w:tcBorders>
          </w:tcPr>
          <w:p w14:paraId="05E3EDB3" w14:textId="48E55D40" w:rsidR="00795A5B" w:rsidRPr="001943C8" w:rsidRDefault="00795A5B" w:rsidP="001C794E">
            <w:pPr>
              <w:tabs>
                <w:tab w:val="left" w:pos="851"/>
                <w:tab w:val="left" w:pos="2268"/>
                <w:tab w:val="left" w:pos="7513"/>
              </w:tabs>
              <w:spacing w:after="0" w:line="360" w:lineRule="auto"/>
              <w:jc w:val="both"/>
              <w:rPr>
                <w:rFonts w:ascii="Arial" w:hAnsi="Arial" w:cs="Arial"/>
                <w:b/>
                <w:bCs/>
                <w:sz w:val="20"/>
                <w:szCs w:val="20"/>
              </w:rPr>
            </w:pPr>
            <w:r w:rsidRPr="00775DFB">
              <w:rPr>
                <w:rFonts w:ascii="Arial" w:hAnsi="Arial" w:cs="Arial"/>
                <w:b/>
                <w:bCs/>
                <w:sz w:val="20"/>
                <w:szCs w:val="20"/>
              </w:rPr>
              <w:t xml:space="preserve">2. </w:t>
            </w:r>
            <w:r>
              <w:rPr>
                <w:rFonts w:ascii="Arial" w:hAnsi="Arial" w:cs="Arial"/>
                <w:b/>
                <w:bCs/>
                <w:sz w:val="20"/>
                <w:szCs w:val="20"/>
              </w:rPr>
              <w:t>Contact-Center-Lösung</w:t>
            </w:r>
            <w:r w:rsidRPr="00775DFB">
              <w:rPr>
                <w:rFonts w:ascii="Arial" w:hAnsi="Arial" w:cs="Arial"/>
                <w:b/>
                <w:bCs/>
                <w:sz w:val="20"/>
                <w:szCs w:val="20"/>
              </w:rPr>
              <w:t xml:space="preserve"> (20%)</w:t>
            </w:r>
          </w:p>
        </w:tc>
      </w:tr>
      <w:tr w:rsidR="00795A5B" w:rsidRPr="00775DFB" w14:paraId="76820636" w14:textId="77777777" w:rsidTr="001C794E">
        <w:tc>
          <w:tcPr>
            <w:tcW w:w="895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CD585FE" w14:textId="77777777" w:rsidR="00795A5B" w:rsidRPr="00775DFB" w:rsidRDefault="00C61A2B" w:rsidP="001C794E">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453793984"/>
                <w:placeholder>
                  <w:docPart w:val="856F2F5EA39D4B6FAA95D0733D528D7A"/>
                </w:placeholder>
                <w:showingPlcHdr/>
              </w:sdtPr>
              <w:sdtEndPr/>
              <w:sdtContent>
                <w:r w:rsidR="00795A5B" w:rsidRPr="00775DFB">
                  <w:rPr>
                    <w:rFonts w:ascii="Arial" w:hAnsi="Arial" w:cs="Arial"/>
                    <w:i/>
                    <w:iCs/>
                    <w:color w:val="808080" w:themeColor="background1" w:themeShade="80"/>
                    <w:sz w:val="20"/>
                    <w:szCs w:val="20"/>
                  </w:rPr>
                  <w:t>[Eintragungen des Bewerbers]</w:t>
                </w:r>
              </w:sdtContent>
            </w:sdt>
          </w:p>
        </w:tc>
      </w:tr>
      <w:tr w:rsidR="00795A5B" w:rsidRPr="00775DFB" w14:paraId="152C58D7" w14:textId="77777777" w:rsidTr="001C794E">
        <w:tc>
          <w:tcPr>
            <w:tcW w:w="8954" w:type="dxa"/>
            <w:tcBorders>
              <w:top w:val="single" w:sz="4" w:space="0" w:color="auto"/>
              <w:left w:val="single" w:sz="4" w:space="0" w:color="auto"/>
              <w:bottom w:val="single" w:sz="4" w:space="0" w:color="auto"/>
              <w:right w:val="single" w:sz="4" w:space="0" w:color="auto"/>
            </w:tcBorders>
          </w:tcPr>
          <w:p w14:paraId="75353482" w14:textId="2A4900DE" w:rsidR="00795A5B" w:rsidRPr="00775DFB" w:rsidRDefault="00795A5B" w:rsidP="001C794E">
            <w:pPr>
              <w:tabs>
                <w:tab w:val="left" w:pos="851"/>
                <w:tab w:val="left" w:pos="2268"/>
                <w:tab w:val="left" w:pos="7513"/>
              </w:tabs>
              <w:spacing w:after="0" w:line="360" w:lineRule="auto"/>
              <w:jc w:val="both"/>
              <w:rPr>
                <w:rFonts w:ascii="Arial" w:hAnsi="Arial" w:cs="Arial"/>
                <w:b/>
                <w:bCs/>
                <w:sz w:val="20"/>
                <w:szCs w:val="20"/>
              </w:rPr>
            </w:pPr>
            <w:r w:rsidRPr="00775DFB">
              <w:rPr>
                <w:rFonts w:ascii="Arial" w:hAnsi="Arial" w:cs="Arial"/>
                <w:b/>
                <w:bCs/>
                <w:sz w:val="20"/>
                <w:szCs w:val="20"/>
              </w:rPr>
              <w:t xml:space="preserve">3. </w:t>
            </w:r>
            <w:r w:rsidRPr="00795A5B">
              <w:rPr>
                <w:rFonts w:ascii="Arial" w:hAnsi="Arial" w:cs="Arial"/>
                <w:b/>
                <w:bCs/>
                <w:sz w:val="20"/>
                <w:szCs w:val="20"/>
              </w:rPr>
              <w:t>Unified Communications Funktionen</w:t>
            </w:r>
            <w:r>
              <w:rPr>
                <w:rFonts w:ascii="Arial" w:hAnsi="Arial" w:cs="Arial"/>
                <w:b/>
                <w:bCs/>
                <w:sz w:val="20"/>
                <w:szCs w:val="20"/>
              </w:rPr>
              <w:t xml:space="preserve"> (15 %)</w:t>
            </w:r>
          </w:p>
        </w:tc>
      </w:tr>
      <w:tr w:rsidR="00795A5B" w:rsidRPr="00775DFB" w14:paraId="290029BC" w14:textId="77777777" w:rsidTr="001C794E">
        <w:tc>
          <w:tcPr>
            <w:tcW w:w="895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58DC16" w14:textId="77777777" w:rsidR="00795A5B" w:rsidRPr="00775DFB" w:rsidRDefault="00C61A2B" w:rsidP="001C794E">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1156372468"/>
                <w:placeholder>
                  <w:docPart w:val="83A449C962F949A4A4AEBD5EE9B130D0"/>
                </w:placeholder>
                <w:showingPlcHdr/>
              </w:sdtPr>
              <w:sdtEndPr/>
              <w:sdtContent>
                <w:r w:rsidR="00795A5B" w:rsidRPr="00775DFB">
                  <w:rPr>
                    <w:rFonts w:ascii="Arial" w:hAnsi="Arial" w:cs="Arial"/>
                    <w:i/>
                    <w:iCs/>
                    <w:color w:val="808080" w:themeColor="background1" w:themeShade="80"/>
                    <w:sz w:val="20"/>
                    <w:szCs w:val="20"/>
                  </w:rPr>
                  <w:t>[Eintragungen des Bewerbers]</w:t>
                </w:r>
              </w:sdtContent>
            </w:sdt>
          </w:p>
        </w:tc>
      </w:tr>
      <w:tr w:rsidR="00795A5B" w:rsidRPr="00775DFB" w14:paraId="74B5C13B" w14:textId="77777777" w:rsidTr="001C794E">
        <w:tc>
          <w:tcPr>
            <w:tcW w:w="8954" w:type="dxa"/>
            <w:tcBorders>
              <w:top w:val="single" w:sz="4" w:space="0" w:color="auto"/>
              <w:left w:val="single" w:sz="4" w:space="0" w:color="auto"/>
              <w:bottom w:val="single" w:sz="4" w:space="0" w:color="auto"/>
              <w:right w:val="single" w:sz="4" w:space="0" w:color="auto"/>
            </w:tcBorders>
          </w:tcPr>
          <w:p w14:paraId="064DE0CD" w14:textId="2F55A31D" w:rsidR="00795A5B" w:rsidRPr="00775DFB" w:rsidRDefault="00795A5B" w:rsidP="001C794E">
            <w:pPr>
              <w:tabs>
                <w:tab w:val="left" w:pos="851"/>
                <w:tab w:val="left" w:pos="2268"/>
                <w:tab w:val="left" w:pos="7513"/>
              </w:tabs>
              <w:spacing w:after="0" w:line="360" w:lineRule="auto"/>
              <w:jc w:val="both"/>
              <w:rPr>
                <w:rFonts w:ascii="Arial" w:hAnsi="Arial" w:cs="Arial"/>
                <w:b/>
                <w:bCs/>
                <w:sz w:val="20"/>
                <w:szCs w:val="20"/>
              </w:rPr>
            </w:pPr>
            <w:r w:rsidRPr="00775DFB">
              <w:rPr>
                <w:rFonts w:ascii="Arial" w:hAnsi="Arial" w:cs="Arial"/>
                <w:b/>
                <w:bCs/>
                <w:sz w:val="20"/>
                <w:szCs w:val="20"/>
              </w:rPr>
              <w:t>4. Betriebs-, Service und Support (20%)</w:t>
            </w:r>
          </w:p>
        </w:tc>
      </w:tr>
      <w:tr w:rsidR="00795A5B" w:rsidRPr="00775DFB" w14:paraId="001BEF62" w14:textId="77777777" w:rsidTr="001C794E">
        <w:tc>
          <w:tcPr>
            <w:tcW w:w="895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BC2ED71" w14:textId="77777777" w:rsidR="00795A5B" w:rsidRPr="00775DFB" w:rsidRDefault="00C61A2B" w:rsidP="001C794E">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1539958642"/>
                <w:placeholder>
                  <w:docPart w:val="9E90E1ED822F41D984EAD0409EE51F5B"/>
                </w:placeholder>
                <w:showingPlcHdr/>
              </w:sdtPr>
              <w:sdtEndPr/>
              <w:sdtContent>
                <w:r w:rsidR="00795A5B" w:rsidRPr="00775DFB">
                  <w:rPr>
                    <w:rFonts w:ascii="Arial" w:hAnsi="Arial" w:cs="Arial"/>
                    <w:i/>
                    <w:iCs/>
                    <w:color w:val="808080" w:themeColor="background1" w:themeShade="80"/>
                    <w:sz w:val="20"/>
                    <w:szCs w:val="20"/>
                  </w:rPr>
                  <w:t>[Eintragungen des Bewerbers]</w:t>
                </w:r>
              </w:sdtContent>
            </w:sdt>
          </w:p>
        </w:tc>
      </w:tr>
      <w:tr w:rsidR="00795A5B" w:rsidRPr="00775DFB" w14:paraId="081F9116" w14:textId="77777777" w:rsidTr="001C794E">
        <w:tc>
          <w:tcPr>
            <w:tcW w:w="8954" w:type="dxa"/>
            <w:tcBorders>
              <w:top w:val="single" w:sz="4" w:space="0" w:color="auto"/>
              <w:left w:val="single" w:sz="4" w:space="0" w:color="auto"/>
              <w:bottom w:val="single" w:sz="4" w:space="0" w:color="auto"/>
              <w:right w:val="single" w:sz="4" w:space="0" w:color="auto"/>
            </w:tcBorders>
          </w:tcPr>
          <w:p w14:paraId="4ABB224C" w14:textId="3BBBE41C" w:rsidR="00795A5B" w:rsidRPr="00775DFB" w:rsidRDefault="00795A5B" w:rsidP="001C794E">
            <w:pPr>
              <w:tabs>
                <w:tab w:val="left" w:pos="851"/>
                <w:tab w:val="left" w:pos="2268"/>
                <w:tab w:val="left" w:pos="7513"/>
              </w:tabs>
              <w:spacing w:after="0" w:line="360" w:lineRule="auto"/>
              <w:jc w:val="both"/>
              <w:rPr>
                <w:rFonts w:ascii="Arial" w:hAnsi="Arial" w:cs="Arial"/>
                <w:b/>
                <w:bCs/>
                <w:sz w:val="20"/>
                <w:szCs w:val="20"/>
              </w:rPr>
            </w:pPr>
            <w:r w:rsidRPr="00775DFB">
              <w:rPr>
                <w:rFonts w:ascii="Arial" w:hAnsi="Arial" w:cs="Arial"/>
                <w:b/>
                <w:bCs/>
                <w:sz w:val="20"/>
                <w:szCs w:val="20"/>
              </w:rPr>
              <w:t>5. Projektorganisation</w:t>
            </w:r>
            <w:r>
              <w:rPr>
                <w:rFonts w:ascii="Arial" w:hAnsi="Arial" w:cs="Arial"/>
                <w:b/>
                <w:bCs/>
                <w:sz w:val="20"/>
                <w:szCs w:val="20"/>
              </w:rPr>
              <w:t>, Konzepte</w:t>
            </w:r>
            <w:r w:rsidRPr="00775DFB">
              <w:rPr>
                <w:rFonts w:ascii="Arial" w:hAnsi="Arial" w:cs="Arial"/>
                <w:b/>
                <w:bCs/>
                <w:sz w:val="20"/>
                <w:szCs w:val="20"/>
              </w:rPr>
              <w:t xml:space="preserve"> und Rolle des Bewerbers (1</w:t>
            </w:r>
            <w:r>
              <w:rPr>
                <w:rFonts w:ascii="Arial" w:hAnsi="Arial" w:cs="Arial"/>
                <w:b/>
                <w:bCs/>
                <w:sz w:val="20"/>
                <w:szCs w:val="20"/>
              </w:rPr>
              <w:t>0</w:t>
            </w:r>
            <w:r w:rsidRPr="00775DFB">
              <w:rPr>
                <w:rFonts w:ascii="Arial" w:hAnsi="Arial" w:cs="Arial"/>
                <w:b/>
                <w:bCs/>
                <w:sz w:val="20"/>
                <w:szCs w:val="20"/>
              </w:rPr>
              <w:t>%)</w:t>
            </w:r>
          </w:p>
        </w:tc>
      </w:tr>
      <w:tr w:rsidR="00795A5B" w:rsidRPr="00775DFB" w14:paraId="2C061BA2" w14:textId="77777777" w:rsidTr="001C794E">
        <w:tc>
          <w:tcPr>
            <w:tcW w:w="895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0DA1D4" w14:textId="77777777" w:rsidR="00795A5B" w:rsidRPr="00775DFB" w:rsidRDefault="00C61A2B" w:rsidP="001C794E">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104577434"/>
                <w:placeholder>
                  <w:docPart w:val="8B6ABFE0C3DA42F7B5053D6B251AF5A5"/>
                </w:placeholder>
                <w:showingPlcHdr/>
              </w:sdtPr>
              <w:sdtEndPr/>
              <w:sdtContent>
                <w:r w:rsidR="00795A5B" w:rsidRPr="00775DFB">
                  <w:rPr>
                    <w:rFonts w:ascii="Arial" w:hAnsi="Arial" w:cs="Arial"/>
                    <w:i/>
                    <w:iCs/>
                    <w:color w:val="808080" w:themeColor="background1" w:themeShade="80"/>
                    <w:sz w:val="20"/>
                    <w:szCs w:val="20"/>
                  </w:rPr>
                  <w:t>[Eintragungen des Bewerbers]</w:t>
                </w:r>
              </w:sdtContent>
            </w:sdt>
          </w:p>
        </w:tc>
      </w:tr>
      <w:tr w:rsidR="00795A5B" w:rsidRPr="00775DFB" w14:paraId="42A7EB4B" w14:textId="77777777" w:rsidTr="00795A5B">
        <w:tc>
          <w:tcPr>
            <w:tcW w:w="8954" w:type="dxa"/>
            <w:tcBorders>
              <w:top w:val="single" w:sz="4" w:space="0" w:color="auto"/>
              <w:left w:val="single" w:sz="4" w:space="0" w:color="auto"/>
              <w:bottom w:val="single" w:sz="4" w:space="0" w:color="auto"/>
              <w:right w:val="single" w:sz="4" w:space="0" w:color="auto"/>
            </w:tcBorders>
          </w:tcPr>
          <w:p w14:paraId="2B7F0322" w14:textId="20744CB2" w:rsidR="00795A5B" w:rsidRPr="00795A5B" w:rsidRDefault="00795A5B" w:rsidP="001C794E">
            <w:pPr>
              <w:tabs>
                <w:tab w:val="left" w:pos="851"/>
                <w:tab w:val="left" w:pos="2268"/>
                <w:tab w:val="left" w:pos="7513"/>
              </w:tabs>
              <w:spacing w:after="0" w:line="360" w:lineRule="auto"/>
              <w:jc w:val="both"/>
              <w:rPr>
                <w:rFonts w:ascii="Arial" w:hAnsi="Arial" w:cs="Arial"/>
                <w:b/>
                <w:bCs/>
                <w:sz w:val="20"/>
                <w:szCs w:val="20"/>
              </w:rPr>
            </w:pPr>
            <w:r>
              <w:rPr>
                <w:rFonts w:ascii="Arial" w:hAnsi="Arial" w:cs="Arial"/>
                <w:b/>
                <w:bCs/>
                <w:sz w:val="20"/>
                <w:szCs w:val="20"/>
              </w:rPr>
              <w:t>6</w:t>
            </w:r>
            <w:r w:rsidRPr="00795A5B">
              <w:rPr>
                <w:rFonts w:ascii="Arial" w:hAnsi="Arial" w:cs="Arial"/>
                <w:b/>
                <w:bCs/>
                <w:sz w:val="20"/>
                <w:szCs w:val="20"/>
              </w:rPr>
              <w:t>.</w:t>
            </w:r>
            <w:r>
              <w:t xml:space="preserve"> </w:t>
            </w:r>
            <w:r w:rsidRPr="00795A5B">
              <w:rPr>
                <w:rFonts w:ascii="Arial" w:hAnsi="Arial" w:cs="Arial"/>
                <w:b/>
                <w:bCs/>
                <w:sz w:val="20"/>
                <w:szCs w:val="20"/>
              </w:rPr>
              <w:t>Sicherheits-, Datenschutz- und Betriebskonzepte (10%)</w:t>
            </w:r>
          </w:p>
        </w:tc>
      </w:tr>
      <w:tr w:rsidR="00795A5B" w:rsidRPr="00775DFB" w14:paraId="2B5CE6F9" w14:textId="77777777" w:rsidTr="00795A5B">
        <w:tc>
          <w:tcPr>
            <w:tcW w:w="895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FA8213" w14:textId="77777777" w:rsidR="00795A5B" w:rsidRPr="00775DFB" w:rsidRDefault="00C61A2B" w:rsidP="001C794E">
            <w:pPr>
              <w:tabs>
                <w:tab w:val="left" w:pos="851"/>
                <w:tab w:val="left" w:pos="2268"/>
                <w:tab w:val="left" w:pos="7513"/>
              </w:tabs>
              <w:spacing w:after="0" w:line="360" w:lineRule="auto"/>
              <w:jc w:val="both"/>
              <w:rPr>
                <w:rFonts w:ascii="Arial" w:hAnsi="Arial" w:cs="Arial"/>
                <w:sz w:val="20"/>
                <w:szCs w:val="20"/>
              </w:rPr>
            </w:pPr>
            <w:sdt>
              <w:sdtPr>
                <w:rPr>
                  <w:rFonts w:ascii="Arial" w:hAnsi="Arial" w:cs="Arial"/>
                  <w:sz w:val="20"/>
                  <w:szCs w:val="20"/>
                </w:rPr>
                <w:tag w:val="Hallo"/>
                <w:id w:val="1758405278"/>
                <w:placeholder>
                  <w:docPart w:val="6AE314EC79CD476D8AAE2F85C8EB8F87"/>
                </w:placeholder>
                <w:showingPlcHdr/>
              </w:sdtPr>
              <w:sdtEndPr/>
              <w:sdtContent>
                <w:r w:rsidR="00795A5B" w:rsidRPr="00795A5B">
                  <w:rPr>
                    <w:rFonts w:ascii="Arial" w:hAnsi="Arial" w:cs="Arial"/>
                    <w:sz w:val="20"/>
                    <w:szCs w:val="20"/>
                  </w:rPr>
                  <w:t>[Eintragungen des Bewerbers]</w:t>
                </w:r>
              </w:sdtContent>
            </w:sdt>
          </w:p>
        </w:tc>
      </w:tr>
    </w:tbl>
    <w:p w14:paraId="63D3FCEC" w14:textId="77777777" w:rsidR="00795A5B" w:rsidRDefault="00795A5B" w:rsidP="00971DC4">
      <w:pPr>
        <w:spacing w:after="0" w:line="240" w:lineRule="auto"/>
        <w:jc w:val="both"/>
        <w:rPr>
          <w:rFonts w:ascii="Arial" w:eastAsia="Times New Roman" w:hAnsi="Arial" w:cs="Arial"/>
          <w:lang w:eastAsia="de-DE"/>
        </w:rPr>
      </w:pPr>
    </w:p>
    <w:p w14:paraId="0A36B11D" w14:textId="77777777" w:rsidR="00795A5B" w:rsidRPr="00F53A42" w:rsidRDefault="00795A5B" w:rsidP="00971DC4">
      <w:pPr>
        <w:spacing w:after="0" w:line="240" w:lineRule="auto"/>
        <w:jc w:val="both"/>
        <w:rPr>
          <w:rFonts w:ascii="Arial" w:eastAsia="Times New Roman" w:hAnsi="Arial" w:cs="Arial"/>
          <w:lang w:eastAsia="de-DE"/>
        </w:rPr>
      </w:pPr>
    </w:p>
    <w:p w14:paraId="68FE9633" w14:textId="77777777" w:rsidR="00465F0C" w:rsidRPr="00F53A42" w:rsidRDefault="00465F0C" w:rsidP="00971DC4">
      <w:pPr>
        <w:keepNext/>
        <w:spacing w:after="0" w:line="240" w:lineRule="auto"/>
        <w:jc w:val="both"/>
        <w:rPr>
          <w:rFonts w:ascii="Arial" w:eastAsia="Cambria Math" w:hAnsi="Arial" w:cs="Arial"/>
        </w:rPr>
      </w:pPr>
      <w:r w:rsidRPr="00F53A42">
        <w:rPr>
          <w:rFonts w:ascii="Arial" w:eastAsia="Cambria Math" w:hAnsi="Arial" w:cs="Arial"/>
        </w:rPr>
        <w:t>___________________________________________________________________</w:t>
      </w:r>
    </w:p>
    <w:p w14:paraId="09D509DB" w14:textId="5B5202FD" w:rsidR="00465F0C" w:rsidRPr="00F45102" w:rsidRDefault="00795F60" w:rsidP="00971DC4">
      <w:pPr>
        <w:keepNext/>
        <w:spacing w:after="0" w:line="240" w:lineRule="auto"/>
        <w:jc w:val="both"/>
        <w:rPr>
          <w:rFonts w:ascii="Arial" w:eastAsia="Cambria Math" w:hAnsi="Arial" w:cs="Arial"/>
          <w:sz w:val="16"/>
          <w:szCs w:val="16"/>
        </w:rPr>
      </w:pPr>
      <w:r w:rsidRPr="00F53A42">
        <w:rPr>
          <w:rFonts w:ascii="Arial" w:eastAsia="Cambria Math" w:hAnsi="Arial" w:cs="Arial"/>
          <w:sz w:val="16"/>
          <w:szCs w:val="16"/>
        </w:rPr>
        <w:t>Firma des Bewerbers / bei Bewerbergemeinschaften des bevollmächtigten Vertreters (in Druckbuchstaben)</w:t>
      </w:r>
    </w:p>
    <w:p w14:paraId="19E7C451" w14:textId="77777777" w:rsidR="00795A5B" w:rsidRPr="00827D56" w:rsidRDefault="00795A5B" w:rsidP="00971DC4">
      <w:pPr>
        <w:spacing w:after="0" w:line="240" w:lineRule="auto"/>
        <w:jc w:val="both"/>
        <w:rPr>
          <w:rFonts w:ascii="Arial" w:eastAsia="Cambria Math" w:hAnsi="Arial" w:cs="Arial"/>
        </w:rPr>
      </w:pPr>
    </w:p>
    <w:sectPr w:rsidR="00795A5B" w:rsidRPr="00827D56" w:rsidSect="00BF75B9">
      <w:headerReference w:type="default" r:id="rId10"/>
      <w:head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ABECD" w14:textId="77777777" w:rsidR="00963D3F" w:rsidRDefault="00963D3F" w:rsidP="007D6A4F">
      <w:pPr>
        <w:spacing w:after="0" w:line="240" w:lineRule="auto"/>
      </w:pPr>
      <w:r>
        <w:separator/>
      </w:r>
    </w:p>
  </w:endnote>
  <w:endnote w:type="continuationSeparator" w:id="0">
    <w:p w14:paraId="4431BA01" w14:textId="77777777" w:rsidR="00963D3F" w:rsidRDefault="00963D3F" w:rsidP="007D6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mpatilFact LT Regular">
    <w:altName w:val="Calibri"/>
    <w:charset w:val="00"/>
    <w:family w:val="auto"/>
    <w:pitch w:val="variable"/>
    <w:sig w:usb0="80000027" w:usb1="0000004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patil Letter LT Com">
    <w:altName w:val="Times New Roman"/>
    <w:charset w:val="00"/>
    <w:family w:val="roman"/>
    <w:pitch w:val="variable"/>
    <w:sig w:usb0="00000001"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3EAAF" w14:textId="77777777" w:rsidR="00963D3F" w:rsidRDefault="00963D3F" w:rsidP="007D6A4F">
      <w:pPr>
        <w:spacing w:after="0" w:line="240" w:lineRule="auto"/>
      </w:pPr>
      <w:r>
        <w:separator/>
      </w:r>
    </w:p>
  </w:footnote>
  <w:footnote w:type="continuationSeparator" w:id="0">
    <w:p w14:paraId="1F9B65CB" w14:textId="77777777" w:rsidR="00963D3F" w:rsidRDefault="00963D3F" w:rsidP="007D6A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09E3C" w14:textId="77777777" w:rsidR="008970E7" w:rsidRPr="008970E7" w:rsidRDefault="008970E7" w:rsidP="008970E7">
    <w:pPr>
      <w:tabs>
        <w:tab w:val="center" w:pos="4536"/>
        <w:tab w:val="right" w:pos="9072"/>
      </w:tabs>
      <w:spacing w:after="0" w:line="240" w:lineRule="auto"/>
      <w:rPr>
        <w:rFonts w:ascii="Arial" w:eastAsia="Times New Roman" w:hAnsi="Arial" w:cs="Arial"/>
        <w:sz w:val="16"/>
        <w:szCs w:val="16"/>
        <w:lang w:eastAsia="de-DE"/>
      </w:rPr>
    </w:pPr>
    <w:r w:rsidRPr="008970E7">
      <w:rPr>
        <w:rFonts w:ascii="Arial" w:eastAsia="Times New Roman" w:hAnsi="Arial" w:cs="Arial"/>
        <w:sz w:val="16"/>
        <w:szCs w:val="16"/>
        <w:lang w:eastAsia="de-DE"/>
      </w:rPr>
      <w:t>Stadt Aachen</w:t>
    </w:r>
  </w:p>
  <w:p w14:paraId="54CA9F94" w14:textId="77777777" w:rsidR="005D5775" w:rsidRDefault="005D5775" w:rsidP="008970E7">
    <w:pPr>
      <w:tabs>
        <w:tab w:val="center" w:pos="4536"/>
        <w:tab w:val="right" w:pos="9072"/>
      </w:tabs>
      <w:spacing w:after="0" w:line="240" w:lineRule="auto"/>
      <w:rPr>
        <w:rFonts w:ascii="Arial" w:eastAsia="Times New Roman" w:hAnsi="Arial" w:cs="Arial"/>
        <w:sz w:val="16"/>
        <w:szCs w:val="16"/>
        <w:lang w:eastAsia="de-DE"/>
      </w:rPr>
    </w:pPr>
    <w:r w:rsidRPr="005D5775">
      <w:rPr>
        <w:rFonts w:ascii="Arial" w:eastAsia="Times New Roman" w:hAnsi="Arial" w:cs="Arial"/>
        <w:sz w:val="16"/>
        <w:szCs w:val="16"/>
        <w:lang w:eastAsia="de-DE"/>
      </w:rPr>
      <w:t>Vergabeverfahren: Rahmenvereinbarung über Telefonie-Leistungen über ein VoIP-Telekommunikations-System mit Unified Communication Fähigkeiten (VoIP/UC-TKS) und Contact-Center-Lösung (Los 1)</w:t>
    </w:r>
  </w:p>
  <w:p w14:paraId="50D141FE" w14:textId="5F05917A" w:rsidR="008970E7" w:rsidRDefault="008970E7" w:rsidP="008970E7">
    <w:pPr>
      <w:tabs>
        <w:tab w:val="center" w:pos="4536"/>
        <w:tab w:val="right" w:pos="9072"/>
      </w:tabs>
      <w:spacing w:after="0" w:line="240" w:lineRule="auto"/>
      <w:rPr>
        <w:rFonts w:ascii="Arial" w:eastAsia="Times New Roman" w:hAnsi="Arial" w:cs="Arial"/>
        <w:sz w:val="16"/>
        <w:szCs w:val="16"/>
        <w:lang w:eastAsia="de-DE"/>
      </w:rPr>
    </w:pPr>
    <w:r w:rsidRPr="008970E7">
      <w:rPr>
        <w:rFonts w:ascii="Arial" w:eastAsia="Times New Roman" w:hAnsi="Arial" w:cs="Arial"/>
        <w:sz w:val="16"/>
        <w:szCs w:val="16"/>
        <w:lang w:eastAsia="de-DE"/>
      </w:rPr>
      <w:t>Vergabenummer: FB60/320-2026/1</w:t>
    </w:r>
    <w:r w:rsidR="00C12B11">
      <w:rPr>
        <w:rFonts w:ascii="Arial" w:eastAsia="Times New Roman" w:hAnsi="Arial" w:cs="Arial"/>
        <w:sz w:val="16"/>
        <w:szCs w:val="16"/>
        <w:lang w:eastAsia="de-DE"/>
      </w:rPr>
      <w:t>63-LG</w:t>
    </w:r>
  </w:p>
  <w:p w14:paraId="6157FE1F" w14:textId="3BEB66BD" w:rsidR="00D277F8" w:rsidRPr="00D277F8" w:rsidRDefault="00D277F8" w:rsidP="008970E7">
    <w:pPr>
      <w:tabs>
        <w:tab w:val="center" w:pos="4536"/>
        <w:tab w:val="right" w:pos="9072"/>
      </w:tabs>
      <w:spacing w:after="0" w:line="240" w:lineRule="auto"/>
      <w:rPr>
        <w:rFonts w:ascii="Arial" w:eastAsia="Times New Roman" w:hAnsi="Arial" w:cs="Arial"/>
        <w:sz w:val="16"/>
        <w:szCs w:val="16"/>
        <w:lang w:eastAsia="de-DE"/>
      </w:rPr>
    </w:pPr>
    <w:r w:rsidRPr="00D277F8">
      <w:rPr>
        <w:rFonts w:ascii="Arial" w:eastAsia="Times New Roman" w:hAnsi="Arial" w:cs="Arial"/>
        <w:sz w:val="16"/>
        <w:szCs w:val="16"/>
        <w:lang w:eastAsia="de-DE"/>
      </w:rPr>
      <w:t xml:space="preserve">Vordruck </w:t>
    </w:r>
    <w:r>
      <w:rPr>
        <w:rFonts w:ascii="Arial" w:eastAsia="Times New Roman" w:hAnsi="Arial" w:cs="Arial"/>
        <w:sz w:val="16"/>
        <w:szCs w:val="16"/>
        <w:lang w:eastAsia="de-DE"/>
      </w:rPr>
      <w:t>03a</w:t>
    </w:r>
  </w:p>
  <w:p w14:paraId="2EA9AB30" w14:textId="42BD9CA6" w:rsidR="00BF75B9" w:rsidRDefault="00CC155D" w:rsidP="00CC155D">
    <w:pPr>
      <w:tabs>
        <w:tab w:val="center" w:pos="5387"/>
        <w:tab w:val="right" w:pos="9072"/>
      </w:tabs>
      <w:spacing w:after="0" w:line="240" w:lineRule="auto"/>
      <w:jc w:val="right"/>
      <w:rPr>
        <w:rFonts w:ascii="Arial" w:eastAsia="Times New Roman" w:hAnsi="Arial" w:cs="Arial"/>
        <w:sz w:val="18"/>
        <w:szCs w:val="18"/>
        <w:lang w:eastAsia="de-DE"/>
      </w:rPr>
    </w:pPr>
    <w:r w:rsidRPr="00CC155D">
      <w:rPr>
        <w:rFonts w:ascii="Arial" w:eastAsia="Times New Roman" w:hAnsi="Arial" w:cs="Arial"/>
        <w:sz w:val="18"/>
        <w:szCs w:val="18"/>
        <w:lang w:eastAsia="de-DE"/>
      </w:rPr>
      <w:t xml:space="preserve">Seite </w:t>
    </w:r>
    <w:r w:rsidRPr="00CC155D">
      <w:rPr>
        <w:rFonts w:ascii="Arial" w:eastAsia="Times New Roman" w:hAnsi="Arial" w:cs="Arial"/>
        <w:b/>
        <w:bCs/>
        <w:sz w:val="18"/>
        <w:szCs w:val="18"/>
        <w:lang w:eastAsia="de-DE"/>
      </w:rPr>
      <w:fldChar w:fldCharType="begin"/>
    </w:r>
    <w:r w:rsidRPr="00CC155D">
      <w:rPr>
        <w:rFonts w:ascii="Arial" w:eastAsia="Times New Roman" w:hAnsi="Arial" w:cs="Arial"/>
        <w:b/>
        <w:bCs/>
        <w:sz w:val="18"/>
        <w:szCs w:val="18"/>
        <w:lang w:eastAsia="de-DE"/>
      </w:rPr>
      <w:instrText>PAGE  \* Arabic  \* MERGEFORMAT</w:instrText>
    </w:r>
    <w:r w:rsidRPr="00CC155D">
      <w:rPr>
        <w:rFonts w:ascii="Arial" w:eastAsia="Times New Roman" w:hAnsi="Arial" w:cs="Arial"/>
        <w:b/>
        <w:bCs/>
        <w:sz w:val="18"/>
        <w:szCs w:val="18"/>
        <w:lang w:eastAsia="de-DE"/>
      </w:rPr>
      <w:fldChar w:fldCharType="separate"/>
    </w:r>
    <w:r w:rsidR="0027207A">
      <w:rPr>
        <w:rFonts w:ascii="Arial" w:eastAsia="Times New Roman" w:hAnsi="Arial" w:cs="Arial"/>
        <w:b/>
        <w:bCs/>
        <w:noProof/>
        <w:sz w:val="18"/>
        <w:szCs w:val="18"/>
        <w:lang w:eastAsia="de-DE"/>
      </w:rPr>
      <w:t>1</w:t>
    </w:r>
    <w:r w:rsidRPr="00CC155D">
      <w:rPr>
        <w:rFonts w:ascii="Arial" w:eastAsia="Times New Roman" w:hAnsi="Arial" w:cs="Arial"/>
        <w:b/>
        <w:bCs/>
        <w:sz w:val="18"/>
        <w:szCs w:val="18"/>
        <w:lang w:eastAsia="de-DE"/>
      </w:rPr>
      <w:fldChar w:fldCharType="end"/>
    </w:r>
    <w:r w:rsidRPr="00CC155D">
      <w:rPr>
        <w:rFonts w:ascii="Arial" w:eastAsia="Times New Roman" w:hAnsi="Arial" w:cs="Arial"/>
        <w:sz w:val="18"/>
        <w:szCs w:val="18"/>
        <w:lang w:eastAsia="de-DE"/>
      </w:rPr>
      <w:t xml:space="preserve"> von </w:t>
    </w:r>
    <w:r w:rsidRPr="00CC155D">
      <w:rPr>
        <w:rFonts w:ascii="Arial" w:eastAsia="Times New Roman" w:hAnsi="Arial" w:cs="Arial"/>
        <w:b/>
        <w:bCs/>
        <w:sz w:val="18"/>
        <w:szCs w:val="18"/>
        <w:lang w:eastAsia="de-DE"/>
      </w:rPr>
      <w:fldChar w:fldCharType="begin"/>
    </w:r>
    <w:r w:rsidRPr="00CC155D">
      <w:rPr>
        <w:rFonts w:ascii="Arial" w:eastAsia="Times New Roman" w:hAnsi="Arial" w:cs="Arial"/>
        <w:b/>
        <w:bCs/>
        <w:sz w:val="18"/>
        <w:szCs w:val="18"/>
        <w:lang w:eastAsia="de-DE"/>
      </w:rPr>
      <w:instrText>NUMPAGES  \* Arabic  \* MERGEFORMAT</w:instrText>
    </w:r>
    <w:r w:rsidRPr="00CC155D">
      <w:rPr>
        <w:rFonts w:ascii="Arial" w:eastAsia="Times New Roman" w:hAnsi="Arial" w:cs="Arial"/>
        <w:b/>
        <w:bCs/>
        <w:sz w:val="18"/>
        <w:szCs w:val="18"/>
        <w:lang w:eastAsia="de-DE"/>
      </w:rPr>
      <w:fldChar w:fldCharType="separate"/>
    </w:r>
    <w:r w:rsidR="0027207A">
      <w:rPr>
        <w:rFonts w:ascii="Arial" w:eastAsia="Times New Roman" w:hAnsi="Arial" w:cs="Arial"/>
        <w:b/>
        <w:bCs/>
        <w:noProof/>
        <w:sz w:val="18"/>
        <w:szCs w:val="18"/>
        <w:lang w:eastAsia="de-DE"/>
      </w:rPr>
      <w:t>1</w:t>
    </w:r>
    <w:r w:rsidRPr="00CC155D">
      <w:rPr>
        <w:rFonts w:ascii="Arial" w:eastAsia="Times New Roman" w:hAnsi="Arial" w:cs="Arial"/>
        <w:b/>
        <w:bCs/>
        <w:sz w:val="18"/>
        <w:szCs w:val="18"/>
        <w:lang w:eastAsia="de-DE"/>
      </w:rPr>
      <w:fldChar w:fldCharType="end"/>
    </w:r>
  </w:p>
  <w:p w14:paraId="3E19293A" w14:textId="18084D32" w:rsidR="007D6A4F" w:rsidRDefault="007D6A4F" w:rsidP="00C9358D">
    <w:pPr>
      <w:pStyle w:val="Kopfzeile"/>
      <w:tabs>
        <w:tab w:val="clear" w:pos="4536"/>
        <w:tab w:val="clear" w:pos="9072"/>
        <w:tab w:val="left" w:pos="189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C5F27" w14:textId="77777777" w:rsidR="00E64747" w:rsidRPr="00A156DA" w:rsidRDefault="00A156DA" w:rsidP="001D199B">
    <w:pPr>
      <w:tabs>
        <w:tab w:val="center" w:pos="5387"/>
        <w:tab w:val="right" w:pos="9072"/>
      </w:tabs>
      <w:spacing w:after="0" w:line="240" w:lineRule="auto"/>
      <w:rPr>
        <w:rFonts w:ascii="Arial" w:eastAsia="Calibri" w:hAnsi="Arial" w:cs="Arial"/>
        <w:sz w:val="18"/>
        <w:szCs w:val="18"/>
      </w:rPr>
    </w:pPr>
    <w:r w:rsidRPr="00A156DA">
      <w:rPr>
        <w:rFonts w:ascii="Arial" w:eastAsia="Calibri" w:hAnsi="Arial" w:cs="Arial"/>
        <w:sz w:val="18"/>
        <w:szCs w:val="18"/>
      </w:rPr>
      <w:t xml:space="preserve">EU-Ausschreibung </w:t>
    </w:r>
    <w:r w:rsidR="00465F0C">
      <w:rPr>
        <w:rFonts w:ascii="Arial" w:eastAsia="Calibri" w:hAnsi="Arial" w:cs="Arial"/>
        <w:sz w:val="18"/>
        <w:szCs w:val="18"/>
      </w:rPr>
      <w:t>„Rahmenvereinbarung Berater Microsoft-SQL-Server</w:t>
    </w:r>
    <w:r w:rsidRPr="00A156DA">
      <w:rPr>
        <w:rFonts w:ascii="Arial" w:eastAsia="Calibri" w:hAnsi="Arial" w:cs="Arial"/>
        <w:sz w:val="18"/>
        <w:szCs w:val="18"/>
      </w:rPr>
      <w:t>“</w:t>
    </w:r>
    <w:r w:rsidR="00E64747" w:rsidRPr="00A156DA">
      <w:rPr>
        <w:rFonts w:ascii="Arial" w:eastAsia="Calibri" w:hAnsi="Arial" w:cs="Arial"/>
        <w:sz w:val="18"/>
        <w:szCs w:val="18"/>
      </w:rPr>
      <w:tab/>
    </w:r>
  </w:p>
  <w:p w14:paraId="340B2426" w14:textId="77777777" w:rsidR="002838B5" w:rsidRPr="00A156DA" w:rsidRDefault="00E64747" w:rsidP="002838B5">
    <w:pPr>
      <w:pStyle w:val="Kopfzeile"/>
      <w:rPr>
        <w:rFonts w:ascii="Arial" w:hAnsi="Arial" w:cs="Arial"/>
        <w:sz w:val="18"/>
        <w:szCs w:val="18"/>
      </w:rPr>
    </w:pPr>
    <w:r w:rsidRPr="00A156DA">
      <w:rPr>
        <w:rFonts w:ascii="Arial" w:eastAsia="Times New Roman" w:hAnsi="Arial" w:cs="Arial"/>
        <w:sz w:val="18"/>
        <w:szCs w:val="18"/>
        <w:lang w:eastAsia="de-DE"/>
      </w:rPr>
      <w:t xml:space="preserve">Vordruck </w:t>
    </w:r>
    <w:r w:rsidR="00856590" w:rsidRPr="00A156DA">
      <w:rPr>
        <w:rFonts w:ascii="Arial" w:eastAsia="Times New Roman" w:hAnsi="Arial" w:cs="Arial"/>
        <w:sz w:val="18"/>
        <w:szCs w:val="18"/>
        <w:lang w:eastAsia="de-DE"/>
      </w:rPr>
      <w:t>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80AE1"/>
    <w:multiLevelType w:val="hybridMultilevel"/>
    <w:tmpl w:val="A1C8F6B2"/>
    <w:lvl w:ilvl="0" w:tplc="F2E4A4A4">
      <w:start w:val="1"/>
      <w:numFmt w:val="bullet"/>
      <w:lvlText w:val="-"/>
      <w:lvlJc w:val="left"/>
      <w:pPr>
        <w:ind w:left="2203" w:hanging="360"/>
      </w:pPr>
      <w:rPr>
        <w:rFonts w:ascii="CompatilFact LT Regular" w:eastAsiaTheme="minorHAnsi" w:hAnsi="CompatilFact LT Regular" w:cs="Arial" w:hint="default"/>
      </w:rPr>
    </w:lvl>
    <w:lvl w:ilvl="1" w:tplc="04070003">
      <w:start w:val="1"/>
      <w:numFmt w:val="bullet"/>
      <w:lvlText w:val="o"/>
      <w:lvlJc w:val="left"/>
      <w:pPr>
        <w:ind w:left="2923" w:hanging="360"/>
      </w:pPr>
      <w:rPr>
        <w:rFonts w:ascii="Courier New" w:hAnsi="Courier New" w:cs="Courier New" w:hint="default"/>
      </w:rPr>
    </w:lvl>
    <w:lvl w:ilvl="2" w:tplc="04070005" w:tentative="1">
      <w:start w:val="1"/>
      <w:numFmt w:val="bullet"/>
      <w:lvlText w:val=""/>
      <w:lvlJc w:val="left"/>
      <w:pPr>
        <w:ind w:left="3643" w:hanging="360"/>
      </w:pPr>
      <w:rPr>
        <w:rFonts w:ascii="Wingdings" w:hAnsi="Wingdings" w:hint="default"/>
      </w:rPr>
    </w:lvl>
    <w:lvl w:ilvl="3" w:tplc="04070001" w:tentative="1">
      <w:start w:val="1"/>
      <w:numFmt w:val="bullet"/>
      <w:lvlText w:val=""/>
      <w:lvlJc w:val="left"/>
      <w:pPr>
        <w:ind w:left="4363" w:hanging="360"/>
      </w:pPr>
      <w:rPr>
        <w:rFonts w:ascii="Symbol" w:hAnsi="Symbol" w:hint="default"/>
      </w:rPr>
    </w:lvl>
    <w:lvl w:ilvl="4" w:tplc="04070003" w:tentative="1">
      <w:start w:val="1"/>
      <w:numFmt w:val="bullet"/>
      <w:lvlText w:val="o"/>
      <w:lvlJc w:val="left"/>
      <w:pPr>
        <w:ind w:left="5083" w:hanging="360"/>
      </w:pPr>
      <w:rPr>
        <w:rFonts w:ascii="Courier New" w:hAnsi="Courier New" w:cs="Courier New" w:hint="default"/>
      </w:rPr>
    </w:lvl>
    <w:lvl w:ilvl="5" w:tplc="04070005" w:tentative="1">
      <w:start w:val="1"/>
      <w:numFmt w:val="bullet"/>
      <w:lvlText w:val=""/>
      <w:lvlJc w:val="left"/>
      <w:pPr>
        <w:ind w:left="5803" w:hanging="360"/>
      </w:pPr>
      <w:rPr>
        <w:rFonts w:ascii="Wingdings" w:hAnsi="Wingdings" w:hint="default"/>
      </w:rPr>
    </w:lvl>
    <w:lvl w:ilvl="6" w:tplc="04070001" w:tentative="1">
      <w:start w:val="1"/>
      <w:numFmt w:val="bullet"/>
      <w:lvlText w:val=""/>
      <w:lvlJc w:val="left"/>
      <w:pPr>
        <w:ind w:left="6523" w:hanging="360"/>
      </w:pPr>
      <w:rPr>
        <w:rFonts w:ascii="Symbol" w:hAnsi="Symbol" w:hint="default"/>
      </w:rPr>
    </w:lvl>
    <w:lvl w:ilvl="7" w:tplc="04070003" w:tentative="1">
      <w:start w:val="1"/>
      <w:numFmt w:val="bullet"/>
      <w:lvlText w:val="o"/>
      <w:lvlJc w:val="left"/>
      <w:pPr>
        <w:ind w:left="7243" w:hanging="360"/>
      </w:pPr>
      <w:rPr>
        <w:rFonts w:ascii="Courier New" w:hAnsi="Courier New" w:cs="Courier New" w:hint="default"/>
      </w:rPr>
    </w:lvl>
    <w:lvl w:ilvl="8" w:tplc="04070005" w:tentative="1">
      <w:start w:val="1"/>
      <w:numFmt w:val="bullet"/>
      <w:lvlText w:val=""/>
      <w:lvlJc w:val="left"/>
      <w:pPr>
        <w:ind w:left="7963" w:hanging="360"/>
      </w:pPr>
      <w:rPr>
        <w:rFonts w:ascii="Wingdings" w:hAnsi="Wingdings" w:hint="default"/>
      </w:rPr>
    </w:lvl>
  </w:abstractNum>
  <w:abstractNum w:abstractNumId="1" w15:restartNumberingAfterBreak="0">
    <w:nsid w:val="0F4162F8"/>
    <w:multiLevelType w:val="hybridMultilevel"/>
    <w:tmpl w:val="2F043910"/>
    <w:lvl w:ilvl="0" w:tplc="346EE8E4">
      <w:start w:val="1"/>
      <w:numFmt w:val="lowerLetter"/>
      <w:lvlText w:val="%1)"/>
      <w:lvlJc w:val="left"/>
      <w:pPr>
        <w:ind w:left="720" w:hanging="360"/>
      </w:pPr>
      <w:rPr>
        <w:rFonts w:eastAsiaTheme="minorHAnsi" w:hint="default"/>
        <w:b/>
        <w:bCs/>
        <w:i w:val="0"/>
        <w:iCs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F5B51C5"/>
    <w:multiLevelType w:val="hybridMultilevel"/>
    <w:tmpl w:val="1C48443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3F6B33"/>
    <w:multiLevelType w:val="hybridMultilevel"/>
    <w:tmpl w:val="6EF04ED2"/>
    <w:lvl w:ilvl="0" w:tplc="FC805A5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050A08"/>
    <w:multiLevelType w:val="hybridMultilevel"/>
    <w:tmpl w:val="8B524A84"/>
    <w:lvl w:ilvl="0" w:tplc="419C664C">
      <w:start w:val="1"/>
      <w:numFmt w:val="decimal"/>
      <w:lvlText w:val="(%1.)"/>
      <w:lvlJc w:val="left"/>
      <w:pPr>
        <w:ind w:left="1778" w:hanging="360"/>
      </w:pPr>
      <w:rPr>
        <w:rFonts w:hint="default"/>
        <w:b w:val="0"/>
        <w:bCs/>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5" w15:restartNumberingAfterBreak="0">
    <w:nsid w:val="17D2117D"/>
    <w:multiLevelType w:val="hybridMultilevel"/>
    <w:tmpl w:val="D26ADDA8"/>
    <w:lvl w:ilvl="0" w:tplc="FC805A5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ED36C4"/>
    <w:multiLevelType w:val="hybridMultilevel"/>
    <w:tmpl w:val="1C48443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49710A"/>
    <w:multiLevelType w:val="hybridMultilevel"/>
    <w:tmpl w:val="1C48443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2E90410"/>
    <w:multiLevelType w:val="hybridMultilevel"/>
    <w:tmpl w:val="99B2F28A"/>
    <w:lvl w:ilvl="0" w:tplc="FFFFFFFF">
      <w:start w:val="1"/>
      <w:numFmt w:val="decimal"/>
      <w:lvlText w:val="(%1.)"/>
      <w:lvlJc w:val="left"/>
      <w:pPr>
        <w:ind w:left="1778" w:hanging="360"/>
      </w:pPr>
      <w:rPr>
        <w:rFonts w:hint="default"/>
      </w:r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9" w15:restartNumberingAfterBreak="0">
    <w:nsid w:val="2B2C0355"/>
    <w:multiLevelType w:val="hybridMultilevel"/>
    <w:tmpl w:val="4CC8E952"/>
    <w:lvl w:ilvl="0" w:tplc="3538012C">
      <w:start w:val="3"/>
      <w:numFmt w:val="bullet"/>
      <w:lvlText w:val="-"/>
      <w:lvlJc w:val="left"/>
      <w:pPr>
        <w:ind w:left="1429" w:hanging="360"/>
      </w:pPr>
      <w:rPr>
        <w:rFonts w:ascii="Arial" w:eastAsiaTheme="minorHAnsi"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2D695DB7"/>
    <w:multiLevelType w:val="hybridMultilevel"/>
    <w:tmpl w:val="773EEDA6"/>
    <w:lvl w:ilvl="0" w:tplc="AA586562">
      <w:start w:val="1"/>
      <w:numFmt w:val="decimal"/>
      <w:lvlText w:val="(%1.)"/>
      <w:lvlJc w:val="left"/>
      <w:pPr>
        <w:ind w:left="1854" w:hanging="360"/>
      </w:pPr>
      <w:rPr>
        <w:rFonts w:ascii="Arial" w:eastAsiaTheme="minorHAnsi" w:hAnsi="Arial" w:cs="Arial"/>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1" w15:restartNumberingAfterBreak="0">
    <w:nsid w:val="35203C77"/>
    <w:multiLevelType w:val="hybridMultilevel"/>
    <w:tmpl w:val="27626816"/>
    <w:lvl w:ilvl="0" w:tplc="2F4E2064">
      <w:start w:val="17"/>
      <w:numFmt w:val="bullet"/>
      <w:lvlText w:val="-"/>
      <w:lvlJc w:val="left"/>
      <w:pPr>
        <w:ind w:left="2487" w:hanging="360"/>
      </w:pPr>
      <w:rPr>
        <w:rFonts w:ascii="CompatilFact LT Regular" w:eastAsiaTheme="minorHAnsi" w:hAnsi="CompatilFact LT Regular" w:cs="Arial" w:hint="default"/>
      </w:rPr>
    </w:lvl>
    <w:lvl w:ilvl="1" w:tplc="04070003" w:tentative="1">
      <w:start w:val="1"/>
      <w:numFmt w:val="bullet"/>
      <w:lvlText w:val="o"/>
      <w:lvlJc w:val="left"/>
      <w:pPr>
        <w:ind w:left="3207" w:hanging="360"/>
      </w:pPr>
      <w:rPr>
        <w:rFonts w:ascii="Courier New" w:hAnsi="Courier New" w:cs="Courier New" w:hint="default"/>
      </w:rPr>
    </w:lvl>
    <w:lvl w:ilvl="2" w:tplc="04070005" w:tentative="1">
      <w:start w:val="1"/>
      <w:numFmt w:val="bullet"/>
      <w:lvlText w:val=""/>
      <w:lvlJc w:val="left"/>
      <w:pPr>
        <w:ind w:left="3927" w:hanging="360"/>
      </w:pPr>
      <w:rPr>
        <w:rFonts w:ascii="Wingdings" w:hAnsi="Wingdings" w:hint="default"/>
      </w:rPr>
    </w:lvl>
    <w:lvl w:ilvl="3" w:tplc="04070001" w:tentative="1">
      <w:start w:val="1"/>
      <w:numFmt w:val="bullet"/>
      <w:lvlText w:val=""/>
      <w:lvlJc w:val="left"/>
      <w:pPr>
        <w:ind w:left="4647" w:hanging="360"/>
      </w:pPr>
      <w:rPr>
        <w:rFonts w:ascii="Symbol" w:hAnsi="Symbol" w:hint="default"/>
      </w:rPr>
    </w:lvl>
    <w:lvl w:ilvl="4" w:tplc="04070003" w:tentative="1">
      <w:start w:val="1"/>
      <w:numFmt w:val="bullet"/>
      <w:lvlText w:val="o"/>
      <w:lvlJc w:val="left"/>
      <w:pPr>
        <w:ind w:left="5367" w:hanging="360"/>
      </w:pPr>
      <w:rPr>
        <w:rFonts w:ascii="Courier New" w:hAnsi="Courier New" w:cs="Courier New" w:hint="default"/>
      </w:rPr>
    </w:lvl>
    <w:lvl w:ilvl="5" w:tplc="04070005" w:tentative="1">
      <w:start w:val="1"/>
      <w:numFmt w:val="bullet"/>
      <w:lvlText w:val=""/>
      <w:lvlJc w:val="left"/>
      <w:pPr>
        <w:ind w:left="6087" w:hanging="360"/>
      </w:pPr>
      <w:rPr>
        <w:rFonts w:ascii="Wingdings" w:hAnsi="Wingdings" w:hint="default"/>
      </w:rPr>
    </w:lvl>
    <w:lvl w:ilvl="6" w:tplc="04070001" w:tentative="1">
      <w:start w:val="1"/>
      <w:numFmt w:val="bullet"/>
      <w:lvlText w:val=""/>
      <w:lvlJc w:val="left"/>
      <w:pPr>
        <w:ind w:left="6807" w:hanging="360"/>
      </w:pPr>
      <w:rPr>
        <w:rFonts w:ascii="Symbol" w:hAnsi="Symbol" w:hint="default"/>
      </w:rPr>
    </w:lvl>
    <w:lvl w:ilvl="7" w:tplc="04070003" w:tentative="1">
      <w:start w:val="1"/>
      <w:numFmt w:val="bullet"/>
      <w:lvlText w:val="o"/>
      <w:lvlJc w:val="left"/>
      <w:pPr>
        <w:ind w:left="7527" w:hanging="360"/>
      </w:pPr>
      <w:rPr>
        <w:rFonts w:ascii="Courier New" w:hAnsi="Courier New" w:cs="Courier New" w:hint="default"/>
      </w:rPr>
    </w:lvl>
    <w:lvl w:ilvl="8" w:tplc="04070005" w:tentative="1">
      <w:start w:val="1"/>
      <w:numFmt w:val="bullet"/>
      <w:lvlText w:val=""/>
      <w:lvlJc w:val="left"/>
      <w:pPr>
        <w:ind w:left="8247" w:hanging="360"/>
      </w:pPr>
      <w:rPr>
        <w:rFonts w:ascii="Wingdings" w:hAnsi="Wingdings" w:hint="default"/>
      </w:rPr>
    </w:lvl>
  </w:abstractNum>
  <w:abstractNum w:abstractNumId="12" w15:restartNumberingAfterBreak="0">
    <w:nsid w:val="393578B1"/>
    <w:multiLevelType w:val="hybridMultilevel"/>
    <w:tmpl w:val="D7EAC7A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3C891F6F"/>
    <w:multiLevelType w:val="hybridMultilevel"/>
    <w:tmpl w:val="123E20C4"/>
    <w:lvl w:ilvl="0" w:tplc="FABA45CC">
      <w:start w:val="1"/>
      <w:numFmt w:val="lowerLetter"/>
      <w:lvlText w:val="%1)"/>
      <w:lvlJc w:val="left"/>
      <w:pPr>
        <w:ind w:left="142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4" w15:restartNumberingAfterBreak="0">
    <w:nsid w:val="3D8610E5"/>
    <w:multiLevelType w:val="hybridMultilevel"/>
    <w:tmpl w:val="773EEDA6"/>
    <w:lvl w:ilvl="0" w:tplc="FFFFFFFF">
      <w:start w:val="1"/>
      <w:numFmt w:val="decimal"/>
      <w:lvlText w:val="(%1.)"/>
      <w:lvlJc w:val="left"/>
      <w:pPr>
        <w:ind w:left="1854" w:hanging="360"/>
      </w:pPr>
      <w:rPr>
        <w:rFonts w:ascii="Arial" w:eastAsiaTheme="minorHAnsi" w:hAnsi="Arial" w:cs="Arial"/>
      </w:rPr>
    </w:lvl>
    <w:lvl w:ilvl="1" w:tplc="FFFFFFFF">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5" w15:restartNumberingAfterBreak="0">
    <w:nsid w:val="50336B8E"/>
    <w:multiLevelType w:val="hybridMultilevel"/>
    <w:tmpl w:val="99B2F28A"/>
    <w:lvl w:ilvl="0" w:tplc="CACEF0CE">
      <w:start w:val="1"/>
      <w:numFmt w:val="decimal"/>
      <w:lvlText w:val="(%1.)"/>
      <w:lvlJc w:val="left"/>
      <w:pPr>
        <w:ind w:left="1778" w:hanging="360"/>
      </w:pPr>
      <w:rPr>
        <w:rFonts w:hint="default"/>
      </w:rPr>
    </w:lvl>
    <w:lvl w:ilvl="1" w:tplc="04070019">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6" w15:restartNumberingAfterBreak="0">
    <w:nsid w:val="546C0C97"/>
    <w:multiLevelType w:val="hybridMultilevel"/>
    <w:tmpl w:val="439C39DC"/>
    <w:lvl w:ilvl="0" w:tplc="FC805A5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7577FC1"/>
    <w:multiLevelType w:val="hybridMultilevel"/>
    <w:tmpl w:val="EBA23078"/>
    <w:lvl w:ilvl="0" w:tplc="BA0A8D1C">
      <w:start w:val="1"/>
      <w:numFmt w:val="decimal"/>
      <w:lvlText w:val="(%1.)"/>
      <w:lvlJc w:val="left"/>
      <w:pPr>
        <w:ind w:left="1774" w:hanging="360"/>
      </w:pPr>
      <w:rPr>
        <w:rFonts w:hint="default"/>
      </w:rPr>
    </w:lvl>
    <w:lvl w:ilvl="1" w:tplc="04070019" w:tentative="1">
      <w:start w:val="1"/>
      <w:numFmt w:val="lowerLetter"/>
      <w:lvlText w:val="%2."/>
      <w:lvlJc w:val="left"/>
      <w:pPr>
        <w:ind w:left="2494" w:hanging="360"/>
      </w:pPr>
    </w:lvl>
    <w:lvl w:ilvl="2" w:tplc="0407001B" w:tentative="1">
      <w:start w:val="1"/>
      <w:numFmt w:val="lowerRoman"/>
      <w:lvlText w:val="%3."/>
      <w:lvlJc w:val="right"/>
      <w:pPr>
        <w:ind w:left="3214" w:hanging="180"/>
      </w:pPr>
    </w:lvl>
    <w:lvl w:ilvl="3" w:tplc="0407000F" w:tentative="1">
      <w:start w:val="1"/>
      <w:numFmt w:val="decimal"/>
      <w:lvlText w:val="%4."/>
      <w:lvlJc w:val="left"/>
      <w:pPr>
        <w:ind w:left="3934" w:hanging="360"/>
      </w:pPr>
    </w:lvl>
    <w:lvl w:ilvl="4" w:tplc="04070019" w:tentative="1">
      <w:start w:val="1"/>
      <w:numFmt w:val="lowerLetter"/>
      <w:lvlText w:val="%5."/>
      <w:lvlJc w:val="left"/>
      <w:pPr>
        <w:ind w:left="4654" w:hanging="360"/>
      </w:pPr>
    </w:lvl>
    <w:lvl w:ilvl="5" w:tplc="0407001B" w:tentative="1">
      <w:start w:val="1"/>
      <w:numFmt w:val="lowerRoman"/>
      <w:lvlText w:val="%6."/>
      <w:lvlJc w:val="right"/>
      <w:pPr>
        <w:ind w:left="5374" w:hanging="180"/>
      </w:pPr>
    </w:lvl>
    <w:lvl w:ilvl="6" w:tplc="0407000F" w:tentative="1">
      <w:start w:val="1"/>
      <w:numFmt w:val="decimal"/>
      <w:lvlText w:val="%7."/>
      <w:lvlJc w:val="left"/>
      <w:pPr>
        <w:ind w:left="6094" w:hanging="360"/>
      </w:pPr>
    </w:lvl>
    <w:lvl w:ilvl="7" w:tplc="04070019" w:tentative="1">
      <w:start w:val="1"/>
      <w:numFmt w:val="lowerLetter"/>
      <w:lvlText w:val="%8."/>
      <w:lvlJc w:val="left"/>
      <w:pPr>
        <w:ind w:left="6814" w:hanging="360"/>
      </w:pPr>
    </w:lvl>
    <w:lvl w:ilvl="8" w:tplc="0407001B" w:tentative="1">
      <w:start w:val="1"/>
      <w:numFmt w:val="lowerRoman"/>
      <w:lvlText w:val="%9."/>
      <w:lvlJc w:val="right"/>
      <w:pPr>
        <w:ind w:left="7534" w:hanging="180"/>
      </w:pPr>
    </w:lvl>
  </w:abstractNum>
  <w:abstractNum w:abstractNumId="18" w15:restartNumberingAfterBreak="0">
    <w:nsid w:val="634A6CE1"/>
    <w:multiLevelType w:val="hybridMultilevel"/>
    <w:tmpl w:val="642A16BA"/>
    <w:lvl w:ilvl="0" w:tplc="106C6572">
      <w:start w:val="1"/>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9" w15:restartNumberingAfterBreak="0">
    <w:nsid w:val="636D0AF2"/>
    <w:multiLevelType w:val="hybridMultilevel"/>
    <w:tmpl w:val="773EEDA6"/>
    <w:lvl w:ilvl="0" w:tplc="FFFFFFFF">
      <w:start w:val="1"/>
      <w:numFmt w:val="decimal"/>
      <w:lvlText w:val="(%1.)"/>
      <w:lvlJc w:val="left"/>
      <w:pPr>
        <w:ind w:left="1854" w:hanging="360"/>
      </w:pPr>
      <w:rPr>
        <w:rFonts w:ascii="Arial" w:eastAsiaTheme="minorHAnsi" w:hAnsi="Arial" w:cs="Arial"/>
      </w:rPr>
    </w:lvl>
    <w:lvl w:ilvl="1" w:tplc="FFFFFFFF">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0" w15:restartNumberingAfterBreak="0">
    <w:nsid w:val="651405F3"/>
    <w:multiLevelType w:val="hybridMultilevel"/>
    <w:tmpl w:val="E6F85928"/>
    <w:lvl w:ilvl="0" w:tplc="CBB22060">
      <w:start w:val="1"/>
      <w:numFmt w:val="lowerLetter"/>
      <w:lvlText w:val="%1)"/>
      <w:lvlJc w:val="left"/>
      <w:pPr>
        <w:ind w:left="1425" w:hanging="720"/>
      </w:pPr>
      <w:rPr>
        <w:rFonts w:hint="default"/>
        <w:b/>
        <w:bCs w:val="0"/>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1" w15:restartNumberingAfterBreak="0">
    <w:nsid w:val="66690F6A"/>
    <w:multiLevelType w:val="hybridMultilevel"/>
    <w:tmpl w:val="5BD0A652"/>
    <w:lvl w:ilvl="0" w:tplc="89644AA8">
      <w:start w:val="3"/>
      <w:numFmt w:val="bullet"/>
      <w:lvlText w:val="-"/>
      <w:lvlJc w:val="left"/>
      <w:pPr>
        <w:ind w:left="1080" w:hanging="360"/>
      </w:pPr>
      <w:rPr>
        <w:rFonts w:ascii="Calibri" w:eastAsiaTheme="minorHAnsi" w:hAnsi="Calibri"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69897566"/>
    <w:multiLevelType w:val="hybridMultilevel"/>
    <w:tmpl w:val="1A6605EC"/>
    <w:lvl w:ilvl="0" w:tplc="106C6572">
      <w:start w:val="1"/>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8C55FFD"/>
    <w:multiLevelType w:val="hybridMultilevel"/>
    <w:tmpl w:val="3AB8251E"/>
    <w:lvl w:ilvl="0" w:tplc="35B60C9C">
      <w:start w:val="1"/>
      <w:numFmt w:val="decimal"/>
      <w:lvlText w:val="%1."/>
      <w:lvlJc w:val="left"/>
      <w:pPr>
        <w:ind w:left="720" w:hanging="360"/>
      </w:pPr>
      <w:rPr>
        <w:rFonts w:hint="default"/>
        <w:b/>
        <w:sz w:val="22"/>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BEF43EF"/>
    <w:multiLevelType w:val="hybridMultilevel"/>
    <w:tmpl w:val="AE3228C2"/>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1116487976">
    <w:abstractNumId w:val="23"/>
  </w:num>
  <w:num w:numId="2" w16cid:durableId="1040519201">
    <w:abstractNumId w:val="21"/>
  </w:num>
  <w:num w:numId="3" w16cid:durableId="205029040">
    <w:abstractNumId w:val="3"/>
  </w:num>
  <w:num w:numId="4" w16cid:durableId="1080831771">
    <w:abstractNumId w:val="5"/>
  </w:num>
  <w:num w:numId="5" w16cid:durableId="520777640">
    <w:abstractNumId w:val="16"/>
  </w:num>
  <w:num w:numId="6" w16cid:durableId="992490061">
    <w:abstractNumId w:val="20"/>
  </w:num>
  <w:num w:numId="7" w16cid:durableId="204100734">
    <w:abstractNumId w:val="1"/>
  </w:num>
  <w:num w:numId="8" w16cid:durableId="861633134">
    <w:abstractNumId w:val="11"/>
  </w:num>
  <w:num w:numId="9" w16cid:durableId="747651588">
    <w:abstractNumId w:val="17"/>
  </w:num>
  <w:num w:numId="10" w16cid:durableId="945314242">
    <w:abstractNumId w:val="4"/>
  </w:num>
  <w:num w:numId="11" w16cid:durableId="338629361">
    <w:abstractNumId w:val="2"/>
  </w:num>
  <w:num w:numId="12" w16cid:durableId="1476678815">
    <w:abstractNumId w:val="7"/>
  </w:num>
  <w:num w:numId="13" w16cid:durableId="445084298">
    <w:abstractNumId w:val="6"/>
  </w:num>
  <w:num w:numId="14" w16cid:durableId="1024788599">
    <w:abstractNumId w:val="12"/>
  </w:num>
  <w:num w:numId="15" w16cid:durableId="121968016">
    <w:abstractNumId w:val="18"/>
  </w:num>
  <w:num w:numId="16" w16cid:durableId="127551464">
    <w:abstractNumId w:val="22"/>
  </w:num>
  <w:num w:numId="17" w16cid:durableId="2138837949">
    <w:abstractNumId w:val="15"/>
  </w:num>
  <w:num w:numId="18" w16cid:durableId="684022417">
    <w:abstractNumId w:val="8"/>
  </w:num>
  <w:num w:numId="19" w16cid:durableId="193081217">
    <w:abstractNumId w:val="24"/>
  </w:num>
  <w:num w:numId="20" w16cid:durableId="1157040710">
    <w:abstractNumId w:val="9"/>
  </w:num>
  <w:num w:numId="21" w16cid:durableId="1401369011">
    <w:abstractNumId w:val="0"/>
  </w:num>
  <w:num w:numId="22" w16cid:durableId="205025360">
    <w:abstractNumId w:val="13"/>
  </w:num>
  <w:num w:numId="23" w16cid:durableId="102850623">
    <w:abstractNumId w:val="10"/>
  </w:num>
  <w:num w:numId="24" w16cid:durableId="617227679">
    <w:abstractNumId w:val="19"/>
  </w:num>
  <w:num w:numId="25" w16cid:durableId="13990867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forms" w:enforcement="1" w:cryptProviderType="rsaAES" w:cryptAlgorithmClass="hash" w:cryptAlgorithmType="typeAny" w:cryptAlgorithmSid="14" w:cryptSpinCount="100000" w:hash="WvsB8j+FQ3K9D7pmDBTf3MS91E5BBFwg5aiZa//cN6bPNMvN3nNtjtp6gtWZMh8+Rj50QzQJEahu7bpSZEGqng==" w:salt="TGHrsP7qIp6p6jJCXkL83A=="/>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1C6806C7-8D9E-49A6-985B-98EC0F1C0280}"/>
    <w:docVar w:name="dgnword-eventsink" w:val="2728568915936"/>
  </w:docVars>
  <w:rsids>
    <w:rsidRoot w:val="00C61D72"/>
    <w:rsid w:val="00001473"/>
    <w:rsid w:val="00014073"/>
    <w:rsid w:val="00034DB0"/>
    <w:rsid w:val="00046645"/>
    <w:rsid w:val="00052DF4"/>
    <w:rsid w:val="00064284"/>
    <w:rsid w:val="00071CBA"/>
    <w:rsid w:val="00091356"/>
    <w:rsid w:val="000C2B57"/>
    <w:rsid w:val="000D2873"/>
    <w:rsid w:val="000D4E47"/>
    <w:rsid w:val="00101C6A"/>
    <w:rsid w:val="00136089"/>
    <w:rsid w:val="00146713"/>
    <w:rsid w:val="00157A42"/>
    <w:rsid w:val="001647D8"/>
    <w:rsid w:val="001722E1"/>
    <w:rsid w:val="001B30E1"/>
    <w:rsid w:val="001D199B"/>
    <w:rsid w:val="001D4776"/>
    <w:rsid w:val="001E6108"/>
    <w:rsid w:val="0022503A"/>
    <w:rsid w:val="002479EF"/>
    <w:rsid w:val="002511DB"/>
    <w:rsid w:val="0027207A"/>
    <w:rsid w:val="002831D5"/>
    <w:rsid w:val="002838B5"/>
    <w:rsid w:val="002860FC"/>
    <w:rsid w:val="002966E9"/>
    <w:rsid w:val="002A002B"/>
    <w:rsid w:val="002A01AC"/>
    <w:rsid w:val="002A233B"/>
    <w:rsid w:val="002A5826"/>
    <w:rsid w:val="002B4850"/>
    <w:rsid w:val="002B62EA"/>
    <w:rsid w:val="002F5010"/>
    <w:rsid w:val="002F5BBE"/>
    <w:rsid w:val="002F743C"/>
    <w:rsid w:val="003259F9"/>
    <w:rsid w:val="00376BBF"/>
    <w:rsid w:val="00391365"/>
    <w:rsid w:val="003B0094"/>
    <w:rsid w:val="003B1D5D"/>
    <w:rsid w:val="003B657C"/>
    <w:rsid w:val="003E27ED"/>
    <w:rsid w:val="003E5BA3"/>
    <w:rsid w:val="003F6F18"/>
    <w:rsid w:val="0044526A"/>
    <w:rsid w:val="0044665F"/>
    <w:rsid w:val="00447514"/>
    <w:rsid w:val="00465F0C"/>
    <w:rsid w:val="00477E02"/>
    <w:rsid w:val="00482425"/>
    <w:rsid w:val="004950A9"/>
    <w:rsid w:val="00495C37"/>
    <w:rsid w:val="004A59D5"/>
    <w:rsid w:val="004C56D3"/>
    <w:rsid w:val="004D69FA"/>
    <w:rsid w:val="004E2420"/>
    <w:rsid w:val="00500E9E"/>
    <w:rsid w:val="00507F3C"/>
    <w:rsid w:val="00522044"/>
    <w:rsid w:val="0052247D"/>
    <w:rsid w:val="00523C32"/>
    <w:rsid w:val="0054520C"/>
    <w:rsid w:val="0055780C"/>
    <w:rsid w:val="005609AB"/>
    <w:rsid w:val="00565E1A"/>
    <w:rsid w:val="00570F40"/>
    <w:rsid w:val="00590285"/>
    <w:rsid w:val="00590596"/>
    <w:rsid w:val="0059143E"/>
    <w:rsid w:val="005B287C"/>
    <w:rsid w:val="005D5775"/>
    <w:rsid w:val="005E4327"/>
    <w:rsid w:val="005F0360"/>
    <w:rsid w:val="005F2272"/>
    <w:rsid w:val="00612285"/>
    <w:rsid w:val="00616A69"/>
    <w:rsid w:val="006223BC"/>
    <w:rsid w:val="00630E12"/>
    <w:rsid w:val="00631ACA"/>
    <w:rsid w:val="00645DD8"/>
    <w:rsid w:val="0068638A"/>
    <w:rsid w:val="006B1F2E"/>
    <w:rsid w:val="006C79F5"/>
    <w:rsid w:val="006E4C00"/>
    <w:rsid w:val="006F1E08"/>
    <w:rsid w:val="006F3F8E"/>
    <w:rsid w:val="0071531D"/>
    <w:rsid w:val="0075016E"/>
    <w:rsid w:val="00762BD8"/>
    <w:rsid w:val="00776631"/>
    <w:rsid w:val="00777F7D"/>
    <w:rsid w:val="00783F0A"/>
    <w:rsid w:val="00795A5B"/>
    <w:rsid w:val="00795F60"/>
    <w:rsid w:val="007A404B"/>
    <w:rsid w:val="007C5135"/>
    <w:rsid w:val="007D6A32"/>
    <w:rsid w:val="007D6A4F"/>
    <w:rsid w:val="007E219F"/>
    <w:rsid w:val="007E47B9"/>
    <w:rsid w:val="007F356A"/>
    <w:rsid w:val="00802D5B"/>
    <w:rsid w:val="0081027D"/>
    <w:rsid w:val="008202F0"/>
    <w:rsid w:val="00827D56"/>
    <w:rsid w:val="00845E8F"/>
    <w:rsid w:val="008475C7"/>
    <w:rsid w:val="00856590"/>
    <w:rsid w:val="00880BB6"/>
    <w:rsid w:val="008970E7"/>
    <w:rsid w:val="008A1079"/>
    <w:rsid w:val="008B1626"/>
    <w:rsid w:val="008E5C19"/>
    <w:rsid w:val="0090245B"/>
    <w:rsid w:val="00903197"/>
    <w:rsid w:val="00937D57"/>
    <w:rsid w:val="00953773"/>
    <w:rsid w:val="00963D3F"/>
    <w:rsid w:val="00971DC4"/>
    <w:rsid w:val="009738A0"/>
    <w:rsid w:val="00984130"/>
    <w:rsid w:val="009975DB"/>
    <w:rsid w:val="009B2841"/>
    <w:rsid w:val="00A156DA"/>
    <w:rsid w:val="00A42334"/>
    <w:rsid w:val="00A43640"/>
    <w:rsid w:val="00A50A9F"/>
    <w:rsid w:val="00A67A4B"/>
    <w:rsid w:val="00A85424"/>
    <w:rsid w:val="00AC5505"/>
    <w:rsid w:val="00AD5F6F"/>
    <w:rsid w:val="00AD7E3B"/>
    <w:rsid w:val="00AE17E9"/>
    <w:rsid w:val="00AE68AC"/>
    <w:rsid w:val="00B27188"/>
    <w:rsid w:val="00B35312"/>
    <w:rsid w:val="00B4069B"/>
    <w:rsid w:val="00B4697E"/>
    <w:rsid w:val="00B5443D"/>
    <w:rsid w:val="00B63D85"/>
    <w:rsid w:val="00BC705F"/>
    <w:rsid w:val="00BD004E"/>
    <w:rsid w:val="00BF75B9"/>
    <w:rsid w:val="00C12B11"/>
    <w:rsid w:val="00C27B2A"/>
    <w:rsid w:val="00C51F93"/>
    <w:rsid w:val="00C61A2B"/>
    <w:rsid w:val="00C61D72"/>
    <w:rsid w:val="00C633C1"/>
    <w:rsid w:val="00C72B94"/>
    <w:rsid w:val="00C9358D"/>
    <w:rsid w:val="00CB1A5F"/>
    <w:rsid w:val="00CB54F5"/>
    <w:rsid w:val="00CC155D"/>
    <w:rsid w:val="00CC7091"/>
    <w:rsid w:val="00CD23B4"/>
    <w:rsid w:val="00D06813"/>
    <w:rsid w:val="00D1056F"/>
    <w:rsid w:val="00D17C79"/>
    <w:rsid w:val="00D277F8"/>
    <w:rsid w:val="00D36E2C"/>
    <w:rsid w:val="00D3764A"/>
    <w:rsid w:val="00D6238C"/>
    <w:rsid w:val="00D639DD"/>
    <w:rsid w:val="00DA3989"/>
    <w:rsid w:val="00DA5F7A"/>
    <w:rsid w:val="00DB1A85"/>
    <w:rsid w:val="00DD0DD1"/>
    <w:rsid w:val="00E10A4E"/>
    <w:rsid w:val="00E2098D"/>
    <w:rsid w:val="00E56504"/>
    <w:rsid w:val="00E64747"/>
    <w:rsid w:val="00E7333D"/>
    <w:rsid w:val="00E77C71"/>
    <w:rsid w:val="00E8455D"/>
    <w:rsid w:val="00E902F1"/>
    <w:rsid w:val="00EE3D6A"/>
    <w:rsid w:val="00F04AE2"/>
    <w:rsid w:val="00F11E86"/>
    <w:rsid w:val="00F23151"/>
    <w:rsid w:val="00F26E4A"/>
    <w:rsid w:val="00F45102"/>
    <w:rsid w:val="00F53A42"/>
    <w:rsid w:val="00F67FE5"/>
    <w:rsid w:val="00F74C0B"/>
    <w:rsid w:val="00FA3E8F"/>
    <w:rsid w:val="00FB79EE"/>
    <w:rsid w:val="00FC70ED"/>
    <w:rsid w:val="00FF2782"/>
    <w:rsid w:val="09F7A72B"/>
    <w:rsid w:val="1C492ABB"/>
    <w:rsid w:val="1F639D4D"/>
    <w:rsid w:val="26601050"/>
    <w:rsid w:val="4F7F117D"/>
    <w:rsid w:val="5131A65F"/>
    <w:rsid w:val="7DEC57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677A2"/>
  <w15:docId w15:val="{C1F3A8B0-7F09-4516-9A92-BEDA2271D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5A5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61D72"/>
    <w:pPr>
      <w:ind w:left="720"/>
      <w:contextualSpacing/>
    </w:pPr>
  </w:style>
  <w:style w:type="table" w:styleId="Tabellenraster">
    <w:name w:val="Table Grid"/>
    <w:basedOn w:val="NormaleTabelle"/>
    <w:uiPriority w:val="59"/>
    <w:rsid w:val="00C61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7D6A4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D6A4F"/>
  </w:style>
  <w:style w:type="paragraph" w:styleId="Fuzeile">
    <w:name w:val="footer"/>
    <w:basedOn w:val="Standard"/>
    <w:link w:val="FuzeileZchn"/>
    <w:uiPriority w:val="99"/>
    <w:unhideWhenUsed/>
    <w:rsid w:val="007D6A4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D6A4F"/>
  </w:style>
  <w:style w:type="paragraph" w:styleId="Sprechblasentext">
    <w:name w:val="Balloon Text"/>
    <w:basedOn w:val="Standard"/>
    <w:link w:val="SprechblasentextZchn"/>
    <w:uiPriority w:val="99"/>
    <w:semiHidden/>
    <w:unhideWhenUsed/>
    <w:rsid w:val="002A582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A5826"/>
    <w:rPr>
      <w:rFonts w:ascii="Segoe UI" w:hAnsi="Segoe UI" w:cs="Segoe UI"/>
      <w:sz w:val="18"/>
      <w:szCs w:val="18"/>
    </w:rPr>
  </w:style>
  <w:style w:type="character" w:customStyle="1" w:styleId="CommentReference">
    <w:name w:val="Comment Reference"/>
    <w:basedOn w:val="Absatz-Standardschriftart"/>
    <w:uiPriority w:val="99"/>
    <w:semiHidden/>
    <w:unhideWhenUsed/>
    <w:rsid w:val="00507F3C"/>
    <w:rPr>
      <w:sz w:val="16"/>
      <w:szCs w:val="16"/>
    </w:rPr>
  </w:style>
  <w:style w:type="paragraph" w:customStyle="1" w:styleId="CommentText">
    <w:name w:val="Comment Text"/>
    <w:basedOn w:val="Standard"/>
    <w:link w:val="CommentTextChar"/>
    <w:uiPriority w:val="99"/>
    <w:semiHidden/>
    <w:unhideWhenUsed/>
    <w:rsid w:val="00507F3C"/>
    <w:pPr>
      <w:spacing w:line="240" w:lineRule="auto"/>
    </w:pPr>
    <w:rPr>
      <w:sz w:val="20"/>
      <w:szCs w:val="20"/>
    </w:rPr>
  </w:style>
  <w:style w:type="character" w:customStyle="1" w:styleId="CommentTextChar">
    <w:name w:val="Comment Text Char"/>
    <w:basedOn w:val="Absatz-Standardschriftart"/>
    <w:link w:val="CommentText"/>
    <w:uiPriority w:val="99"/>
    <w:semiHidden/>
    <w:rsid w:val="00507F3C"/>
    <w:rPr>
      <w:sz w:val="20"/>
      <w:szCs w:val="20"/>
    </w:rPr>
  </w:style>
  <w:style w:type="paragraph" w:customStyle="1" w:styleId="CommentSubject">
    <w:name w:val="Comment Subject"/>
    <w:basedOn w:val="CommentText"/>
    <w:next w:val="CommentText"/>
    <w:link w:val="CommentSubjectChar"/>
    <w:uiPriority w:val="99"/>
    <w:semiHidden/>
    <w:unhideWhenUsed/>
    <w:rsid w:val="00507F3C"/>
    <w:rPr>
      <w:b/>
      <w:bCs/>
    </w:rPr>
  </w:style>
  <w:style w:type="character" w:customStyle="1" w:styleId="CommentSubjectChar">
    <w:name w:val="Comment Subject Char"/>
    <w:basedOn w:val="CommentTextChar"/>
    <w:link w:val="CommentSubject"/>
    <w:uiPriority w:val="99"/>
    <w:semiHidden/>
    <w:rsid w:val="00507F3C"/>
    <w:rPr>
      <w:b/>
      <w:bCs/>
      <w:sz w:val="20"/>
      <w:szCs w:val="20"/>
    </w:rPr>
  </w:style>
  <w:style w:type="paragraph" w:styleId="Titel">
    <w:name w:val="Title"/>
    <w:basedOn w:val="Standard"/>
    <w:next w:val="Standard"/>
    <w:link w:val="TitelZchn"/>
    <w:uiPriority w:val="10"/>
    <w:qFormat/>
    <w:rsid w:val="00BC705F"/>
    <w:pPr>
      <w:pBdr>
        <w:bottom w:val="single" w:sz="8" w:space="4" w:color="4F81BD" w:themeColor="accent1"/>
      </w:pBdr>
      <w:spacing w:after="300" w:line="240" w:lineRule="auto"/>
      <w:contextualSpacing/>
    </w:pPr>
    <w:rPr>
      <w:rFonts w:ascii="Compatil Letter LT Com" w:eastAsiaTheme="majorEastAsia" w:hAnsi="Compatil Letter LT Com"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BC705F"/>
    <w:rPr>
      <w:rFonts w:ascii="Compatil Letter LT Com" w:eastAsiaTheme="majorEastAsia" w:hAnsi="Compatil Letter LT Com" w:cstheme="majorBidi"/>
      <w:color w:val="17365D" w:themeColor="text2" w:themeShade="BF"/>
      <w:spacing w:val="5"/>
      <w:kern w:val="28"/>
      <w:sz w:val="52"/>
      <w:szCs w:val="52"/>
    </w:rPr>
  </w:style>
  <w:style w:type="paragraph" w:styleId="berarbeitung">
    <w:name w:val="Revision"/>
    <w:hidden/>
    <w:uiPriority w:val="99"/>
    <w:semiHidden/>
    <w:rsid w:val="003E27ED"/>
    <w:pPr>
      <w:spacing w:after="0" w:line="240" w:lineRule="auto"/>
    </w:pPr>
  </w:style>
  <w:style w:type="paragraph" w:styleId="Textkrper">
    <w:name w:val="Body Text"/>
    <w:basedOn w:val="Standard"/>
    <w:link w:val="TextkrperZchn"/>
    <w:uiPriority w:val="99"/>
    <w:unhideWhenUsed/>
    <w:rsid w:val="003E27ED"/>
    <w:pPr>
      <w:spacing w:after="120"/>
    </w:pPr>
    <w:rPr>
      <w:rFonts w:ascii="CompatilFact LT Regular" w:hAnsi="CompatilFact LT Regular"/>
    </w:rPr>
  </w:style>
  <w:style w:type="character" w:customStyle="1" w:styleId="TextkrperZchn">
    <w:name w:val="Textkörper Zchn"/>
    <w:basedOn w:val="Absatz-Standardschriftart"/>
    <w:link w:val="Textkrper"/>
    <w:uiPriority w:val="99"/>
    <w:rsid w:val="003E27ED"/>
    <w:rPr>
      <w:rFonts w:ascii="CompatilFact LT Regular" w:hAnsi="CompatilFact LT Regul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6615">
      <w:bodyDiv w:val="1"/>
      <w:marLeft w:val="0"/>
      <w:marRight w:val="0"/>
      <w:marTop w:val="0"/>
      <w:marBottom w:val="0"/>
      <w:divBdr>
        <w:top w:val="none" w:sz="0" w:space="0" w:color="auto"/>
        <w:left w:val="none" w:sz="0" w:space="0" w:color="auto"/>
        <w:bottom w:val="none" w:sz="0" w:space="0" w:color="auto"/>
        <w:right w:val="none" w:sz="0" w:space="0" w:color="auto"/>
      </w:divBdr>
    </w:div>
    <w:div w:id="909851521">
      <w:bodyDiv w:val="1"/>
      <w:marLeft w:val="0"/>
      <w:marRight w:val="0"/>
      <w:marTop w:val="0"/>
      <w:marBottom w:val="0"/>
      <w:divBdr>
        <w:top w:val="none" w:sz="0" w:space="0" w:color="auto"/>
        <w:left w:val="none" w:sz="0" w:space="0" w:color="auto"/>
        <w:bottom w:val="none" w:sz="0" w:space="0" w:color="auto"/>
        <w:right w:val="none" w:sz="0" w:space="0" w:color="auto"/>
      </w:divBdr>
    </w:div>
    <w:div w:id="1478842015">
      <w:bodyDiv w:val="1"/>
      <w:marLeft w:val="0"/>
      <w:marRight w:val="0"/>
      <w:marTop w:val="0"/>
      <w:marBottom w:val="0"/>
      <w:divBdr>
        <w:top w:val="none" w:sz="0" w:space="0" w:color="auto"/>
        <w:left w:val="none" w:sz="0" w:space="0" w:color="auto"/>
        <w:bottom w:val="none" w:sz="0" w:space="0" w:color="auto"/>
        <w:right w:val="none" w:sz="0" w:space="0" w:color="auto"/>
      </w:divBdr>
    </w:div>
    <w:div w:id="20487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B8436464BEF41839EA1E9741445F6EE"/>
        <w:category>
          <w:name w:val="General"/>
          <w:gallery w:val="placeholder"/>
        </w:category>
        <w:types>
          <w:type w:val="bbPlcHdr"/>
        </w:types>
        <w:behaviors>
          <w:behavior w:val="content"/>
        </w:behaviors>
        <w:guid w:val="{AF6ADD79-6301-4B54-A4AD-A6A12767C90B}"/>
      </w:docPartPr>
      <w:docPartBody>
        <w:p w:rsidR="00C20FA7" w:rsidRDefault="008202F0" w:rsidP="008202F0">
          <w:pPr>
            <w:pStyle w:val="7B8436464BEF41839EA1E9741445F6EE"/>
          </w:pPr>
          <w:r w:rsidRPr="003D64E6">
            <w:rPr>
              <w:i/>
              <w:iCs/>
              <w:color w:val="808080" w:themeColor="background1" w:themeShade="80"/>
            </w:rPr>
            <w:t>[Eintragungen des Bewerbers]</w:t>
          </w:r>
        </w:p>
      </w:docPartBody>
    </w:docPart>
    <w:docPart>
      <w:docPartPr>
        <w:name w:val="856F2F5EA39D4B6FAA95D0733D528D7A"/>
        <w:category>
          <w:name w:val="General"/>
          <w:gallery w:val="placeholder"/>
        </w:category>
        <w:types>
          <w:type w:val="bbPlcHdr"/>
        </w:types>
        <w:behaviors>
          <w:behavior w:val="content"/>
        </w:behaviors>
        <w:guid w:val="{F9FA257E-C49A-4226-9A32-EC9FA9B561B1}"/>
      </w:docPartPr>
      <w:docPartBody>
        <w:p w:rsidR="00C20FA7" w:rsidRDefault="008202F0" w:rsidP="008202F0">
          <w:pPr>
            <w:pStyle w:val="856F2F5EA39D4B6FAA95D0733D528D7A"/>
          </w:pPr>
          <w:r w:rsidRPr="003D64E6">
            <w:rPr>
              <w:i/>
              <w:iCs/>
              <w:color w:val="808080" w:themeColor="background1" w:themeShade="80"/>
            </w:rPr>
            <w:t>[Eintragungen des Bewerbers]</w:t>
          </w:r>
        </w:p>
      </w:docPartBody>
    </w:docPart>
    <w:docPart>
      <w:docPartPr>
        <w:name w:val="83A449C962F949A4A4AEBD5EE9B130D0"/>
        <w:category>
          <w:name w:val="General"/>
          <w:gallery w:val="placeholder"/>
        </w:category>
        <w:types>
          <w:type w:val="bbPlcHdr"/>
        </w:types>
        <w:behaviors>
          <w:behavior w:val="content"/>
        </w:behaviors>
        <w:guid w:val="{0CA6F494-DF53-4827-A029-D38D3EBB3684}"/>
      </w:docPartPr>
      <w:docPartBody>
        <w:p w:rsidR="00C20FA7" w:rsidRDefault="008202F0" w:rsidP="008202F0">
          <w:pPr>
            <w:pStyle w:val="83A449C962F949A4A4AEBD5EE9B130D0"/>
          </w:pPr>
          <w:r w:rsidRPr="003D64E6">
            <w:rPr>
              <w:i/>
              <w:iCs/>
              <w:color w:val="808080" w:themeColor="background1" w:themeShade="80"/>
            </w:rPr>
            <w:t>[Eintragungen des Bewerbers]</w:t>
          </w:r>
        </w:p>
      </w:docPartBody>
    </w:docPart>
    <w:docPart>
      <w:docPartPr>
        <w:name w:val="9E90E1ED822F41D984EAD0409EE51F5B"/>
        <w:category>
          <w:name w:val="General"/>
          <w:gallery w:val="placeholder"/>
        </w:category>
        <w:types>
          <w:type w:val="bbPlcHdr"/>
        </w:types>
        <w:behaviors>
          <w:behavior w:val="content"/>
        </w:behaviors>
        <w:guid w:val="{7D9D6730-F7DC-4407-AED6-8E5D5E29D58A}"/>
      </w:docPartPr>
      <w:docPartBody>
        <w:p w:rsidR="00C20FA7" w:rsidRDefault="008202F0" w:rsidP="008202F0">
          <w:pPr>
            <w:pStyle w:val="9E90E1ED822F41D984EAD0409EE51F5B"/>
          </w:pPr>
          <w:r w:rsidRPr="003D64E6">
            <w:rPr>
              <w:i/>
              <w:iCs/>
              <w:color w:val="808080" w:themeColor="background1" w:themeShade="80"/>
            </w:rPr>
            <w:t>[Eintragungen des Bewerbers]</w:t>
          </w:r>
        </w:p>
      </w:docPartBody>
    </w:docPart>
    <w:docPart>
      <w:docPartPr>
        <w:name w:val="8B6ABFE0C3DA42F7B5053D6B251AF5A5"/>
        <w:category>
          <w:name w:val="General"/>
          <w:gallery w:val="placeholder"/>
        </w:category>
        <w:types>
          <w:type w:val="bbPlcHdr"/>
        </w:types>
        <w:behaviors>
          <w:behavior w:val="content"/>
        </w:behaviors>
        <w:guid w:val="{3978FB22-1DE2-4528-ABCB-C794FBBA1400}"/>
      </w:docPartPr>
      <w:docPartBody>
        <w:p w:rsidR="00C20FA7" w:rsidRDefault="008202F0" w:rsidP="008202F0">
          <w:pPr>
            <w:pStyle w:val="8B6ABFE0C3DA42F7B5053D6B251AF5A5"/>
          </w:pPr>
          <w:r w:rsidRPr="003D64E6">
            <w:rPr>
              <w:i/>
              <w:iCs/>
              <w:color w:val="808080" w:themeColor="background1" w:themeShade="80"/>
            </w:rPr>
            <w:t>[Eintragungen des Bewerbers]</w:t>
          </w:r>
        </w:p>
      </w:docPartBody>
    </w:docPart>
    <w:docPart>
      <w:docPartPr>
        <w:name w:val="6AE314EC79CD476D8AAE2F85C8EB8F87"/>
        <w:category>
          <w:name w:val="General"/>
          <w:gallery w:val="placeholder"/>
        </w:category>
        <w:types>
          <w:type w:val="bbPlcHdr"/>
        </w:types>
        <w:behaviors>
          <w:behavior w:val="content"/>
        </w:behaviors>
        <w:guid w:val="{FBE5E478-D04C-4A53-AFBD-5F19FD1116CD}"/>
      </w:docPartPr>
      <w:docPartBody>
        <w:p w:rsidR="00C20FA7" w:rsidRDefault="008202F0" w:rsidP="008202F0">
          <w:pPr>
            <w:pStyle w:val="6AE314EC79CD476D8AAE2F85C8EB8F87"/>
          </w:pPr>
          <w:r w:rsidRPr="003D64E6">
            <w:rPr>
              <w:i/>
              <w:iCs/>
              <w:color w:val="808080" w:themeColor="background1" w:themeShade="80"/>
            </w:rPr>
            <w:t>[Eintragungen des Bewerbers]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mpatilFact LT Regular">
    <w:altName w:val="Calibri"/>
    <w:charset w:val="00"/>
    <w:family w:val="auto"/>
    <w:pitch w:val="variable"/>
    <w:sig w:usb0="80000027" w:usb1="0000004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patil Letter LT Com">
    <w:altName w:val="Times New Roman"/>
    <w:charset w:val="00"/>
    <w:family w:val="roman"/>
    <w:pitch w:val="variable"/>
    <w:sig w:usb0="00000001"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2F0"/>
    <w:rsid w:val="0044665F"/>
    <w:rsid w:val="005A697A"/>
    <w:rsid w:val="005F2272"/>
    <w:rsid w:val="008202F0"/>
    <w:rsid w:val="00953773"/>
    <w:rsid w:val="00AB6A81"/>
    <w:rsid w:val="00C20FA7"/>
    <w:rsid w:val="00EF02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7B8436464BEF41839EA1E9741445F6EE">
    <w:name w:val="7B8436464BEF41839EA1E9741445F6EE"/>
    <w:rsid w:val="008202F0"/>
  </w:style>
  <w:style w:type="paragraph" w:customStyle="1" w:styleId="856F2F5EA39D4B6FAA95D0733D528D7A">
    <w:name w:val="856F2F5EA39D4B6FAA95D0733D528D7A"/>
    <w:rsid w:val="008202F0"/>
  </w:style>
  <w:style w:type="paragraph" w:customStyle="1" w:styleId="83A449C962F949A4A4AEBD5EE9B130D0">
    <w:name w:val="83A449C962F949A4A4AEBD5EE9B130D0"/>
    <w:rsid w:val="008202F0"/>
  </w:style>
  <w:style w:type="paragraph" w:customStyle="1" w:styleId="9E90E1ED822F41D984EAD0409EE51F5B">
    <w:name w:val="9E90E1ED822F41D984EAD0409EE51F5B"/>
    <w:rsid w:val="008202F0"/>
  </w:style>
  <w:style w:type="paragraph" w:customStyle="1" w:styleId="8B6ABFE0C3DA42F7B5053D6B251AF5A5">
    <w:name w:val="8B6ABFE0C3DA42F7B5053D6B251AF5A5"/>
    <w:rsid w:val="008202F0"/>
  </w:style>
  <w:style w:type="paragraph" w:customStyle="1" w:styleId="6AE314EC79CD476D8AAE2F85C8EB8F87">
    <w:name w:val="6AE314EC79CD476D8AAE2F85C8EB8F87"/>
    <w:rsid w:val="008202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05FBF38A7296498707F0739F0B7CCF" ma:contentTypeVersion="3" ma:contentTypeDescription="Ein neues Dokument erstellen." ma:contentTypeScope="" ma:versionID="3036c8d2e1c90d0e0a63e77463aadc7b">
  <xsd:schema xmlns:xsd="http://www.w3.org/2001/XMLSchema" xmlns:xs="http://www.w3.org/2001/XMLSchema" xmlns:p="http://schemas.microsoft.com/office/2006/metadata/properties" xmlns:ns2="4fb0f015-d8c0-48b9-9cb6-ac4508040174" targetNamespace="http://schemas.microsoft.com/office/2006/metadata/properties" ma:root="true" ma:fieldsID="b392727949fff7f07416e12b85db217d" ns2:_="">
    <xsd:import namespace="4fb0f015-d8c0-48b9-9cb6-ac450804017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b0f015-d8c0-48b9-9cb6-ac45080401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69F688-C35B-4AE8-9AEA-2411B3D06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b0f015-d8c0-48b9-9cb6-ac45080401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031653-AE5D-4F4B-8D32-BFA09F54A1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A4F249-D212-41C2-9893-D7F16A8558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1004</Words>
  <Characters>6330</Characters>
  <Application>Microsoft Office Word</Application>
  <DocSecurity>0</DocSecurity>
  <Lines>52</Lines>
  <Paragraphs>14</Paragraphs>
  <ScaleCrop>false</ScaleCrop>
  <Company>Baker Tilly Roelfs</Company>
  <LinksUpToDate>false</LinksUpToDate>
  <CharactersWithSpaces>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Askaroglu Demet (DEAS)</dc:creator>
  <cp:lastModifiedBy>Gilleßen, Lea</cp:lastModifiedBy>
  <cp:revision>3</cp:revision>
  <cp:lastPrinted>2020-09-10T13:13:00Z</cp:lastPrinted>
  <dcterms:created xsi:type="dcterms:W3CDTF">2026-05-13T05:23:00Z</dcterms:created>
  <dcterms:modified xsi:type="dcterms:W3CDTF">2026-05-13T05:24:00Z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0x010100F105FBF38A7296498707F0739F0B7CCF</vt:lpwstr>
  </property>
  <property fmtid="{D5CDD505-2E9C-101B-9397-08002B2CF9AE}" pid="3" name="_dlc_DocIdItemGuid">
    <vt:lpwstr>9e9be09e-455d-4ea3-94ae-c5b4d2332cbf</vt:lpwstr>
  </property>
  <property fmtid="{D5CDD505-2E9C-101B-9397-08002B2CF9AE}" pid="4" name="Order">
    <vt:r8>2200</vt:r8>
  </property>
</Properties>
</file>